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994"/>
        <w:gridCol w:w="654"/>
        <w:gridCol w:w="1920"/>
        <w:gridCol w:w="1708"/>
        <w:gridCol w:w="2820"/>
        <w:gridCol w:w="5152"/>
      </w:tblGrid>
      <w:tr w14:paraId="02417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E4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附件5</w:t>
            </w:r>
          </w:p>
        </w:tc>
      </w:tr>
      <w:tr w14:paraId="78EFB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D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***绩效目标表审核要点表</w:t>
            </w:r>
            <w:bookmarkEnd w:id="0"/>
          </w:p>
        </w:tc>
      </w:tr>
      <w:tr w14:paraId="40B8D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E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（2025年度）</w:t>
            </w:r>
          </w:p>
        </w:tc>
      </w:tr>
      <w:tr w14:paraId="42306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F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专项资金名称</w:t>
            </w:r>
          </w:p>
        </w:tc>
        <w:tc>
          <w:tcPr>
            <w:tcW w:w="11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0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*****专项资金</w:t>
            </w:r>
          </w:p>
        </w:tc>
      </w:tr>
      <w:tr w14:paraId="75FA9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B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0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省***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9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实施期限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5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202*年</w:t>
            </w:r>
          </w:p>
        </w:tc>
      </w:tr>
      <w:tr w14:paraId="573D6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8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资金金额 （万元）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D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实施期资金总额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8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*** 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B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C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</w:t>
            </w:r>
          </w:p>
        </w:tc>
      </w:tr>
      <w:tr w14:paraId="0C796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C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3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9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D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2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</w:t>
            </w:r>
          </w:p>
        </w:tc>
      </w:tr>
      <w:tr w14:paraId="7A06A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D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3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其他资金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4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根据实际情况填报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9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其他资金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4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根据实际情况填报</w:t>
            </w:r>
          </w:p>
        </w:tc>
      </w:tr>
      <w:tr w14:paraId="77887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3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</w:t>
            </w:r>
          </w:p>
        </w:tc>
        <w:tc>
          <w:tcPr>
            <w:tcW w:w="5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D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实施期总目标</w:t>
            </w:r>
          </w:p>
        </w:tc>
        <w:tc>
          <w:tcPr>
            <w:tcW w:w="7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B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 w14:paraId="43B85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4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0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指单位预算资金在一年以上的计划实施期</w:t>
            </w:r>
            <w:r>
              <w:rPr>
                <w:rStyle w:val="5"/>
                <w:lang w:val="en-US" w:eastAsia="zh-CN" w:bidi="ar"/>
              </w:rPr>
              <w:t>内预期达到的产出和效果。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政策和项目</w:t>
            </w:r>
            <w:r>
              <w:rPr>
                <w:rStyle w:val="5"/>
                <w:lang w:val="en-US" w:eastAsia="zh-CN" w:bidi="ar"/>
              </w:rPr>
              <w:t>的总体目标是对预算资金的政策意图、总任务、总要求、总产出和总效益等内容的概况性描述。对于实施期超过一年的政策和项目，需分别编制实施期绩效目标和年度绩效目标；对于实施期不超过一年的政策和项目，实施期绩效目标与年度绩效目标保持一致。</w:t>
            </w:r>
          </w:p>
        </w:tc>
        <w:tc>
          <w:tcPr>
            <w:tcW w:w="7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E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指单位预算资金在一个预算年度内预期达到的产出和效果。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政策和项目</w:t>
            </w:r>
            <w:r>
              <w:rPr>
                <w:rStyle w:val="5"/>
                <w:lang w:val="en-US" w:eastAsia="zh-CN" w:bidi="ar"/>
              </w:rPr>
              <w:t>的总体目标对于实施期不超过一年的政策和项目，实施期绩效目标与年度绩效目标保持一致。</w:t>
            </w:r>
            <w:r>
              <w:rPr>
                <w:rStyle w:val="6"/>
                <w:lang w:val="en-US" w:eastAsia="zh-CN" w:bidi="ar"/>
              </w:rPr>
              <w:t>整体支出</w:t>
            </w:r>
            <w:r>
              <w:rPr>
                <w:rStyle w:val="5"/>
                <w:lang w:val="en-US" w:eastAsia="zh-CN" w:bidi="ar"/>
              </w:rPr>
              <w:t>的年度总体目标是围绕部门和单位主要职责及重点任务，对其年度整体预算支出的总产出和总效益等进行概况性描述，既反映预期工作内容，也体现预期效果。</w:t>
            </w:r>
          </w:p>
        </w:tc>
      </w:tr>
      <w:tr w14:paraId="24B55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6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 度   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6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C4E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6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9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 w14:paraId="32BCF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7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F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产出指标（反映根据既定目标，相关预算资金预期提供的公共产品和服务情况）</w:t>
            </w: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752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数量指标（必填）</w:t>
            </w:r>
          </w:p>
        </w:tc>
        <w:tc>
          <w:tcPr>
            <w:tcW w:w="4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3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反映预期提供的公共产品和服务数量，如“举办培训的班次（场）”、“培训学员的人数（人）”、“新增设备数量（套）”等 ，  一般表述为“XX 数量/个数/人数/长度/面积/体积.....”。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0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具体数字</w:t>
            </w:r>
          </w:p>
        </w:tc>
      </w:tr>
      <w:tr w14:paraId="05FF6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F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5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277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质量指标（必填）</w:t>
            </w:r>
          </w:p>
        </w:tc>
        <w:tc>
          <w:tcPr>
            <w:tcW w:w="4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2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反映预期提供的公共产品和服务达到的标准、水平和数量，如“培训合格率”、“研究成果验收通过率”等，一般表述为“XXX合格率/优良中差/甲乙丙丁/ABCD”等。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9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XX%/‰/优良中差/甲乙丙丁/ABCD</w:t>
            </w:r>
          </w:p>
        </w:tc>
      </w:tr>
      <w:tr w14:paraId="4838A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C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F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F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时效指标（必填）</w:t>
            </w:r>
          </w:p>
        </w:tc>
        <w:tc>
          <w:tcPr>
            <w:tcW w:w="4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F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反映预期提供的公共产品和服务的及时程度和效率情况，如“培训完成时间”、“研究成果发布时间”等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2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明确的时间节点或资金发放周期</w:t>
            </w:r>
          </w:p>
        </w:tc>
      </w:tr>
      <w:tr w14:paraId="3A5A1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1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8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0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成本指标（根据实际情况填报）</w:t>
            </w:r>
          </w:p>
        </w:tc>
        <w:tc>
          <w:tcPr>
            <w:tcW w:w="4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E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反映预期提供的公共产品和服务所需成本的控制情况，如“人均培训成本”、“***设备购置成本”、“***单位造价成本”等。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3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单位成本/分项成本（不允许填报下达的预算资金总额）</w:t>
            </w:r>
          </w:p>
        </w:tc>
      </w:tr>
      <w:tr w14:paraId="5CC66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B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B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  <w:r>
              <w:rPr>
                <w:rStyle w:val="7"/>
                <w:lang w:val="en-US" w:eastAsia="zh-CN" w:bidi="ar"/>
              </w:rPr>
              <w:t>（经济、社会、生态效益最少填报一项）</w:t>
            </w: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C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4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7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反映相关产出对经济发展带来的影响和效果，如“促进农民增收率或增收额”“采用先进技术带来的实际收入增长率”等。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F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需细化、量化，表述为项目能带来的经济收入</w:t>
            </w:r>
          </w:p>
        </w:tc>
      </w:tr>
      <w:tr w14:paraId="783B4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D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F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2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2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反映相关产出对社会发展带来的影响和效果，如“带动就业增长率”“安全生产事故下降率”等。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4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定量或定性（简单明了）</w:t>
            </w:r>
          </w:p>
        </w:tc>
      </w:tr>
      <w:tr w14:paraId="71531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7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C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0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C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反映相关产出对社会发展带来的影响和效果，如“水电能源节约率”“空气质量优良率”等。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E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定量或定性（简单明了）</w:t>
            </w:r>
          </w:p>
        </w:tc>
      </w:tr>
      <w:tr w14:paraId="478ED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A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4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F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可持续影响指标（根据实际情况填报）</w:t>
            </w:r>
          </w:p>
        </w:tc>
        <w:tc>
          <w:tcPr>
            <w:tcW w:w="4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5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反映相关产出带来的影响的可持续期限，如“项目持续发挥作用的期限”“对本行业未来可持续发展的影响”等。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F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超过1个年度的方可填写可持续性影响指标。填写年限或制度保障。</w:t>
            </w:r>
          </w:p>
        </w:tc>
      </w:tr>
      <w:tr w14:paraId="2F026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7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5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  <w:r>
              <w:rPr>
                <w:rStyle w:val="7"/>
                <w:lang w:val="en-US" w:eastAsia="zh-CN" w:bidi="ar"/>
              </w:rPr>
              <w:t>（根据实际情况填写）</w:t>
            </w: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C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4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E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属于预期效果的内容，反映服务对象或项目受益人对相关产出及影响的认可程度，很久实际细化为具体指标，如“受训学员满意度”“群众对***工作的满意度”“社会公众投诉率/投诉次数”等。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7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根据实际情况填报，一般应大于等于80%。</w:t>
            </w:r>
          </w:p>
        </w:tc>
      </w:tr>
    </w:tbl>
    <w:p w14:paraId="634D7A8F"/>
    <w:p w14:paraId="366473A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81F60"/>
    <w:rsid w:val="1048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9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7">
    <w:name w:val="font13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2025-11-10T10:23:00Z</dcterms:created>
  <dc:creator>泽昊</dc:creator>
  <cp:lastModifiedBy>泽昊</cp:lastModifiedBy>
  <dcterms:modified xsi:type="dcterms:W3CDTF">2025-11-10T10:23:40Z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14493C9379DC47C6927F6D4D4B8B04A3_11</vt:lpwstr>
  </property>
  <property fmtid="{D5CDD505-2E9C-101B-9397-08002B2CF9AE}" pid="4" name="KSOTemplateDocerSaveRecord">
    <vt:lpwstr>eyJoZGlkIjoiNWNjNDg1MWU0MWNhZDdkYzQ0ZWZhOTc3Zjc4ZmZlZWUiLCJ1c2VySWQiOiI0NjU2MjU2OTUifQ==</vt:lpwstr>
  </property>
</Properties>
</file>