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3714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both"/>
        <w:textAlignment w:val="baseline"/>
        <w:rPr>
          <w:rStyle w:val="6"/>
          <w:rFonts w:ascii="黑体" w:hAnsi="黑体" w:eastAsia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黑体" w:hAnsi="黑体" w:eastAsia="黑体"/>
          <w:color w:val="000000"/>
          <w:kern w:val="2"/>
          <w:sz w:val="32"/>
          <w:szCs w:val="32"/>
          <w:lang w:val="en-US" w:eastAsia="zh-CN" w:bidi="ar-SA"/>
        </w:rPr>
        <w:t>附件4</w:t>
      </w:r>
    </w:p>
    <w:p w14:paraId="6D6144D8">
      <w:pPr>
        <w:pageBreakBefore w:val="0"/>
        <w:widowControl/>
        <w:tabs>
          <w:tab w:val="left" w:pos="496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7040" w:hanging="7040" w:hangingChars="1600"/>
        <w:jc w:val="center"/>
        <w:textAlignment w:val="baseline"/>
        <w:rPr>
          <w:rStyle w:val="6"/>
          <w:rFonts w:ascii="方正小标宋简体" w:hAnsi="仿宋" w:eastAsia="方正小标宋简体"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Style w:val="6"/>
          <w:rFonts w:ascii="方正小标宋简体" w:eastAsia="方正小标宋简体"/>
          <w:color w:val="000000"/>
          <w:kern w:val="2"/>
          <w:sz w:val="44"/>
          <w:szCs w:val="44"/>
          <w:lang w:val="en-US" w:eastAsia="zh-CN" w:bidi="ar-SA"/>
        </w:rPr>
        <w:t>202</w:t>
      </w:r>
      <w:r>
        <w:rPr>
          <w:rStyle w:val="6"/>
          <w:rFonts w:hint="eastAsia" w:ascii="方正小标宋简体" w:eastAsia="方正小标宋简体"/>
          <w:color w:val="000000"/>
          <w:kern w:val="2"/>
          <w:sz w:val="44"/>
          <w:szCs w:val="44"/>
          <w:lang w:val="en-US" w:eastAsia="zh-CN" w:bidi="ar-SA"/>
        </w:rPr>
        <w:t>6</w:t>
      </w:r>
      <w:r>
        <w:rPr>
          <w:rStyle w:val="6"/>
          <w:rFonts w:ascii="方正小标宋简体" w:eastAsia="方正小标宋简体"/>
          <w:color w:val="000000"/>
          <w:kern w:val="2"/>
          <w:sz w:val="44"/>
          <w:szCs w:val="44"/>
          <w:lang w:val="en-US" w:eastAsia="zh-CN" w:bidi="ar-SA"/>
        </w:rPr>
        <w:t>年省级旅游专项资金申报项目</w:t>
      </w:r>
      <w:r>
        <w:rPr>
          <w:rStyle w:val="6"/>
          <w:rFonts w:ascii="方正小标宋简体" w:hAnsi="仿宋" w:eastAsia="方正小标宋简体"/>
          <w:color w:val="000000"/>
          <w:kern w:val="2"/>
          <w:sz w:val="44"/>
          <w:szCs w:val="44"/>
          <w:lang w:val="en-US" w:eastAsia="zh-CN" w:bidi="ar-SA"/>
        </w:rPr>
        <w:t>汇总表</w:t>
      </w:r>
    </w:p>
    <w:bookmarkEnd w:id="0"/>
    <w:p w14:paraId="5DD28830">
      <w:pPr>
        <w:keepNext w:val="0"/>
        <w:keepLines w:val="0"/>
        <w:pageBreakBefore w:val="0"/>
        <w:widowControl/>
        <w:tabs>
          <w:tab w:val="left" w:pos="496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3849" w:leftChars="-200" w:hanging="4269" w:hangingChars="1779"/>
        <w:jc w:val="both"/>
        <w:textAlignment w:val="baseline"/>
        <w:rPr>
          <w:rStyle w:val="6"/>
          <w:rFonts w:hint="default" w:ascii="仿宋" w:hAnsi="仿宋" w:eastAsia="仿宋" w:cs="仿宋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仿宋" w:hAnsi="仿宋" w:eastAsia="仿宋" w:cs="仿宋"/>
          <w:bCs/>
          <w:color w:val="000000"/>
          <w:kern w:val="2"/>
          <w:sz w:val="24"/>
          <w:szCs w:val="24"/>
          <w:lang w:val="en-US" w:eastAsia="zh-CN" w:bidi="ar-SA"/>
        </w:rPr>
        <w:t>填报单位：XX市文化和旅游局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97"/>
        <w:gridCol w:w="1462"/>
        <w:gridCol w:w="758"/>
        <w:gridCol w:w="853"/>
        <w:gridCol w:w="794"/>
        <w:gridCol w:w="794"/>
        <w:gridCol w:w="1280"/>
        <w:gridCol w:w="1220"/>
        <w:gridCol w:w="1370"/>
        <w:gridCol w:w="989"/>
        <w:gridCol w:w="989"/>
        <w:gridCol w:w="1264"/>
        <w:gridCol w:w="844"/>
      </w:tblGrid>
      <w:tr w14:paraId="5B3B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vAlign w:val="center"/>
          </w:tcPr>
          <w:p w14:paraId="6BFB0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vAlign w:val="center"/>
          </w:tcPr>
          <w:p w14:paraId="1859E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vAlign w:val="center"/>
          </w:tcPr>
          <w:p w14:paraId="05AE0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二级类别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vAlign w:val="center"/>
          </w:tcPr>
          <w:p w14:paraId="2476C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vAlign w:val="center"/>
          </w:tcPr>
          <w:p w14:paraId="58683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vAlign w:val="center"/>
          </w:tcPr>
          <w:p w14:paraId="327F4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vAlign w:val="center"/>
          </w:tcPr>
          <w:p w14:paraId="686B0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建设进度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vAlign w:val="center"/>
          </w:tcPr>
          <w:p w14:paraId="6A525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项目具体位置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vAlign w:val="center"/>
          </w:tcPr>
          <w:p w14:paraId="455C8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总投资额（万元）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vAlign w:val="center"/>
          </w:tcPr>
          <w:p w14:paraId="2BEB1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申请金额（万元）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vAlign w:val="center"/>
          </w:tcPr>
          <w:p w14:paraId="4E465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所在市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vAlign w:val="center"/>
          </w:tcPr>
          <w:p w14:paraId="6FCC3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资金下达行政级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vAlign w:val="center"/>
          </w:tcPr>
          <w:p w14:paraId="77F35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项目所属</w:t>
            </w:r>
          </w:p>
          <w:p w14:paraId="0122E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vAlign w:val="center"/>
          </w:tcPr>
          <w:p w14:paraId="354E5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C992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C6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51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旅游景区和线路产业链建设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41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旅游集散中心和景区游客中心建设项目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D6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43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14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C1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A0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B9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96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0B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AD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55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7F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23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A5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5C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83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0D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2E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B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D4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21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0B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D4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23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28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3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9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F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07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31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B1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78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04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9B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F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09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7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C3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B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2C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A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39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E88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779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汇总填报人：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649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E5C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053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00B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216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095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8CB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06E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审核人：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23B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4C0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7BD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CC6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41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441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填报说明：1.项目名称线下线上申报必须一致，名称口径为地域+具体名称，如安康市石泉县XXX项目、榆林市XXX旅游宣传促销项目等。</w:t>
            </w:r>
          </w:p>
        </w:tc>
      </w:tr>
      <w:tr w14:paraId="15FD0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D4E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2.“建设内容”表述应当简明清楚，严格控制在150字以内编报重点信息，对于名称、位置、进度、总投资、已投资等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信息不在“建设内容”一栏填报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未按此要求填报赋低分或按照无效申报处理。</w:t>
            </w:r>
          </w:p>
        </w:tc>
      </w:tr>
      <w:tr w14:paraId="1A05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843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3.“建设进度”严格控制在10字以内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表述，如已完工、在建60%、在建30%、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完成投资30%、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已经XX机构批复、已立项等最新进度填报。</w:t>
            </w:r>
          </w:p>
        </w:tc>
      </w:tr>
      <w:tr w14:paraId="180B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31B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“资金下达行政级”填报申报资金安排下达的行政级别，属于市本级申报项目填报所在市全称+本级，如“安康市本级”，属于县级申报填报所在县全称，如“石泉县”。陕文投和陕旅统一填公司简称，如“陕文投”，省本级单位在栏统一填报“省本级”。</w:t>
            </w:r>
          </w:p>
        </w:tc>
      </w:tr>
      <w:tr w14:paraId="0F036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157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5.“项目属地县（区）”填报项目属地县区，无论省本级、市级、县级和陕文投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陕旅申报项目主体级别，均按照项目建设所在地进行填报。</w:t>
            </w:r>
          </w:p>
        </w:tc>
      </w:tr>
      <w:tr w14:paraId="07C45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5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4D0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“备注”填报项目所在县区和景区的特殊属性，从“国家全域旅游示范区、省级全域旅游示范县、乡村振兴国家重点帮扶县、长征国家文化公园、乡村振兴省级重点帮扶县、原脱贫县、5A景区、4A景区”选择填报，可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 w14:paraId="6A7939F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 w14:paraId="088EEF7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5DCFA">
    <w:pPr>
      <w:pStyle w:val="8"/>
      <w:snapToGrid w:val="0"/>
      <w:spacing w:after="0"/>
      <w:jc w:val="left"/>
      <w:textAlignment w:val="baseline"/>
      <w:rPr>
        <w:rStyle w:val="6"/>
        <w:rFonts w:ascii="Times New Roman" w:hAnsi="Times New Roman" w:eastAsia="宋体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800D2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baseline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F800D2">
                    <w:pPr>
                      <w:pStyle w:val="3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baseline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6"/>
        <w:rFonts w:ascii="Times New Roman" w:hAnsi="Times New Roman" w:eastAsia="宋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3BD6503">
                          <w:pPr>
                            <w:snapToGrid w:val="0"/>
                            <w:ind w:left="420" w:leftChars="200" w:right="420" w:rightChars="200"/>
                            <w:jc w:val="both"/>
                            <w:textAlignment w:val="baseline"/>
                            <w:rPr>
                              <w:rStyle w:val="6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 w14:paraId="5B03C4E6">
                          <w:pPr>
                            <w:jc w:val="both"/>
                            <w:textAlignment w:val="baseline"/>
                            <w:rPr>
                              <w:rStyle w:val="6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Z&#10;pPZA0gAAAAUBAAAPAAAAAAAAAAEAIAAAACIAAABkcnMvZG93bnJldi54bWxQSwECFAAUAAAACACH&#10;TuJAttE7iLgBAACBAwAADgAAAAAAAAABACAAAAAhAQAAZHJzL2Uyb0RvYy54bWxQSwUGAAAAAAYA&#10;BgBZAQAASw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BD6503">
                    <w:pPr>
                      <w:snapToGrid w:val="0"/>
                      <w:ind w:left="420" w:leftChars="200" w:right="420" w:rightChars="200"/>
                      <w:jc w:val="both"/>
                      <w:textAlignment w:val="baseline"/>
                      <w:rPr>
                        <w:rStyle w:val="6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 w14:paraId="5B03C4E6">
                    <w:pPr>
                      <w:jc w:val="both"/>
                      <w:textAlignment w:val="baseline"/>
                      <w:rPr>
                        <w:rStyle w:val="6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D2430">
    <w:pPr>
      <w:pStyle w:val="7"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snapToGrid w:val="0"/>
      <w:spacing w:after="0"/>
      <w:jc w:val="center"/>
      <w:textAlignment w:val="baseline"/>
      <w:rPr>
        <w:rStyle w:val="6"/>
        <w:rFonts w:ascii="Times New Roman" w:hAnsi="Times New Roman" w:eastAsia="宋体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879D4"/>
    <w:rsid w:val="7358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beforeAutospacing="0" w:after="330" w:afterAutospacing="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customStyle="1" w:styleId="6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Header"/>
    <w:qFormat/>
    <w:uiPriority w:val="0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spacing w:after="0"/>
      <w:jc w:val="center"/>
      <w:textAlignment w:val="baseline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8">
    <w:name w:val="Footer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  <w:textAlignment w:val="baseline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2025-10-17T08:44:00Z</dcterms:created>
  <dc:creator>泽昊</dc:creator>
  <cp:lastModifiedBy>泽昊</cp:lastModifiedBy>
  <dcterms:modified xsi:type="dcterms:W3CDTF">2025-10-17T08:45:38Z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67261E993A5243A7A93551408A125F89_11</vt:lpwstr>
  </property>
  <property fmtid="{D5CDD505-2E9C-101B-9397-08002B2CF9AE}" pid="4" name="KSOTemplateDocerSaveRecord">
    <vt:lpwstr>eyJoZGlkIjoiMmEzZmFlN2ZjM2Q2MTI2M2Y3OWU5MWNhYTAzNGE0MzciLCJ1c2VySWQiOiI0NjU2MjU2OTUifQ==</vt:lpwstr>
  </property>
</Properties>
</file>