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734" w:tblpY="18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03"/>
      </w:tblGrid>
      <w:tr w14:paraId="75714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22B033D">
            <w:pPr>
              <w:spacing w:line="360" w:lineRule="auto"/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项目序号</w:t>
            </w:r>
          </w:p>
        </w:tc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30A97E">
            <w:pPr>
              <w:spacing w:line="360" w:lineRule="auto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BA6663">
      <w:pPr>
        <w:spacing w:beforeLines="0" w:afterLines="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75236AD0">
      <w:pPr>
        <w:spacing w:before="156" w:beforeLines="50" w:afterLines="0" w:line="500" w:lineRule="exact"/>
        <w:rPr>
          <w:rFonts w:hint="eastAsia" w:eastAsia="楷体_GB2312"/>
          <w:color w:val="000000"/>
          <w:sz w:val="32"/>
          <w:szCs w:val="28"/>
        </w:rPr>
      </w:pPr>
    </w:p>
    <w:tbl>
      <w:tblPr>
        <w:tblStyle w:val="4"/>
        <w:tblpPr w:leftFromText="180" w:rightFromText="180" w:vertAnchor="text" w:horzAnchor="page" w:tblpX="1796" w:tblpY="613"/>
        <w:tblOverlap w:val="never"/>
        <w:tblW w:w="92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7051"/>
      </w:tblGrid>
      <w:tr w14:paraId="739F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5" w:hRule="atLeast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E2D82E">
            <w:pPr>
              <w:spacing w:beforeLines="0" w:afterLines="0" w:line="360" w:lineRule="auto"/>
              <w:jc w:val="distribute"/>
              <w:rPr>
                <w:rFonts w:hint="eastAsia" w:eastAsia="楷体_GB2312"/>
                <w:color w:val="000000"/>
                <w:sz w:val="36"/>
                <w:szCs w:val="32"/>
              </w:rPr>
            </w:pPr>
            <w:r>
              <w:rPr>
                <w:rFonts w:hint="eastAsia" w:eastAsia="楷体_GB2312"/>
                <w:color w:val="000000"/>
                <w:sz w:val="36"/>
                <w:szCs w:val="32"/>
              </w:rPr>
              <w:t>学科分类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122D84A">
            <w:pPr>
              <w:spacing w:beforeLines="0" w:afterLines="0"/>
              <w:rPr>
                <w:rFonts w:hint="eastAsia" w:ascii="仿宋" w:hAnsi="仿宋" w:eastAsia="仿宋" w:cs="仿宋"/>
                <w:color w:val="000000"/>
                <w:sz w:val="36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□艺术基础理论</w:t>
            </w:r>
            <w:r>
              <w:rPr>
                <w:rFonts w:hint="eastAsia" w:ascii="仿宋" w:hAnsi="仿宋" w:eastAsia="仿宋" w:cs="仿宋"/>
                <w:color w:val="000000"/>
                <w:sz w:val="36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□戏曲与曲艺 □戏剧与影视  □音乐 □舞蹈  □美术与书法  □艺术设计  □综合</w:t>
            </w:r>
          </w:p>
        </w:tc>
      </w:tr>
    </w:tbl>
    <w:p w14:paraId="7FA277FF">
      <w:pPr>
        <w:spacing w:beforeLines="0" w:afterLines="0" w:line="9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陕西省艺术科学规划项目论证活页</w:t>
      </w:r>
      <w:bookmarkEnd w:id="0"/>
    </w:p>
    <w:p w14:paraId="3C727043">
      <w:pPr>
        <w:spacing w:beforeLines="0" w:afterLines="0"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（2025版）</w:t>
      </w:r>
    </w:p>
    <w:p w14:paraId="5D97A58C">
      <w:pPr>
        <w:spacing w:beforeLines="0" w:afterLines="0" w:line="360" w:lineRule="auto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项目名称：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</w:rPr>
        <w:t xml:space="preserve">   </w:t>
      </w:r>
      <w:r>
        <w:rPr>
          <w:rFonts w:hint="eastAsia" w:eastAsia="楷体_GB2312"/>
          <w:color w:val="000000"/>
          <w:sz w:val="28"/>
          <w:szCs w:val="28"/>
          <w:u w:val="single"/>
        </w:rPr>
        <w:t xml:space="preserve">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79D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2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4FA98D">
            <w:pPr>
              <w:spacing w:beforeLines="0" w:afterLines="0" w:line="360" w:lineRule="auto"/>
              <w:ind w:firstLine="482" w:firstLineChars="20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本论证活页参照以下5个方面提纲撰写，要求逻辑清晰，主题突出，层次分明，内容翔实，排版清晰。总字数不超过5000字。</w:t>
            </w:r>
          </w:p>
          <w:p w14:paraId="717EF96E">
            <w:pPr>
              <w:spacing w:beforeLines="0" w:afterLines="0" w:line="360" w:lineRule="auto"/>
              <w:ind w:right="74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1. [研究意义]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本项目研究现状述评、选题意义和研究价值；</w:t>
            </w:r>
          </w:p>
          <w:p w14:paraId="2E855C53">
            <w:pPr>
              <w:tabs>
                <w:tab w:val="left" w:pos="2107"/>
              </w:tabs>
              <w:spacing w:beforeLines="0" w:afterLines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2. [研究内容]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本项目的研究总体框架、重点难点、主要目标、主要内容等；</w:t>
            </w:r>
          </w:p>
          <w:p w14:paraId="5E60E608">
            <w:pPr>
              <w:spacing w:beforeLines="0" w:afterLines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[创新之处]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在学术思想、学术观点、研究成果等方面的特色和创新；</w:t>
            </w:r>
          </w:p>
          <w:p w14:paraId="655D14FB">
            <w:pPr>
              <w:spacing w:beforeLines="0" w:afterLines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 xml:space="preserve">4．[预期影响]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成果使用去向及预期社会经济效益等；</w:t>
            </w:r>
          </w:p>
          <w:p w14:paraId="729FFF05">
            <w:pPr>
              <w:spacing w:beforeLines="0" w:afterLines="0"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 xml:space="preserve">[研究基础]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项目负责人前期相关研究成果、核心观点等。</w:t>
            </w:r>
          </w:p>
          <w:p w14:paraId="2D73104F">
            <w:pPr>
              <w:spacing w:beforeLines="0" w:afterLines="0" w:line="360" w:lineRule="auto"/>
              <w:rPr>
                <w:rFonts w:hint="eastAsia" w:eastAsia="黑体"/>
                <w:color w:val="000000"/>
                <w:sz w:val="21"/>
                <w:szCs w:val="24"/>
              </w:rPr>
            </w:pPr>
          </w:p>
        </w:tc>
      </w:tr>
    </w:tbl>
    <w:p w14:paraId="01BA3344">
      <w:pPr>
        <w:spacing w:beforeLines="0" w:afterLines="0" w:line="280" w:lineRule="exact"/>
        <w:ind w:left="1054" w:hanging="1054" w:hangingChars="50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21"/>
          <w:szCs w:val="21"/>
        </w:rPr>
        <w:t>说明：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1.活页上方的项目序号框，申请人不填。</w:t>
      </w:r>
    </w:p>
    <w:p w14:paraId="37FAF7FC">
      <w:pPr>
        <w:spacing w:beforeLines="0" w:afterLines="0" w:line="280" w:lineRule="exact"/>
        <w:ind w:firstLine="630" w:firstLineChars="30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2.活页文字表述中不得直接或间接透露申报人相关背景信息，否则取消参评资格。</w:t>
      </w:r>
    </w:p>
    <w:p w14:paraId="4B742AC4">
      <w:pPr>
        <w:spacing w:beforeLines="0" w:afterLines="0" w:line="280" w:lineRule="exact"/>
        <w:ind w:firstLine="630" w:firstLineChars="30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3.项目负责人前期相关成果只填成果名称、成果形式等，不得出现作者姓名、单位等。</w:t>
      </w:r>
    </w:p>
    <w:p w14:paraId="1B48DCB1">
      <w:pPr>
        <w:ind w:firstLine="630" w:firstLineChars="300"/>
      </w:pPr>
      <w:r>
        <w:rPr>
          <w:rFonts w:hint="eastAsia" w:ascii="仿宋" w:hAnsi="仿宋" w:eastAsia="仿宋" w:cs="仿宋"/>
          <w:color w:val="000000"/>
          <w:sz w:val="21"/>
          <w:szCs w:val="21"/>
        </w:rPr>
        <w:t>4.统一使用仿宋小四号字体。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53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unhideWhenUsed/>
    <w:qFormat/>
    <w:uiPriority w:val="0"/>
    <w:pPr>
      <w:keepNext/>
      <w:keepLines/>
      <w:spacing w:before="340" w:beforeLines="0" w:after="330" w:afterLines="0" w:line="578" w:lineRule="auto"/>
    </w:pPr>
    <w:rPr>
      <w:rFonts w:hint="eastAsia"/>
      <w:kern w:val="44"/>
      <w:sz w:val="32"/>
      <w:szCs w:val="4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2025-08-14T07:59:00Z</dcterms:created>
  <dc:creator>admin</dc:creator>
  <cp:lastModifiedBy>admin</cp:lastModifiedBy>
  <dcterms:modified xsi:type="dcterms:W3CDTF">2025-08-14T08:02:06Z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85AD54619AE44514A31F3E2A5EF244FC_11</vt:lpwstr>
  </property>
  <property fmtid="{D5CDD505-2E9C-101B-9397-08002B2CF9AE}" pid="4" name="KSOTemplateDocerSaveRecord">
    <vt:lpwstr>eyJoZGlkIjoiNWNjNDg1MWU0MWNhZDdkYzQ0ZWZhOTc3Zjc4ZmZlZWUifQ==</vt:lpwstr>
  </property>
</Properties>
</file>