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B9849">
      <w:pPr>
        <w:widowControl/>
        <w:numPr>
          <w:ilvl w:val="0"/>
          <w:numId w:val="0"/>
        </w:numPr>
        <w:shd w:val="clear" w:color="auto" w:fill="FFFFFF"/>
        <w:spacing w:beforeLines="0" w:afterLines="0" w:line="54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附件3</w:t>
      </w:r>
    </w:p>
    <w:p w14:paraId="2015B852">
      <w:pPr>
        <w:spacing w:beforeLines="0" w:afterLines="0"/>
        <w:rPr>
          <w:rFonts w:hint="eastAsia" w:eastAsia="楷体_GB2312"/>
          <w:color w:val="000000"/>
          <w:sz w:val="32"/>
          <w:szCs w:val="28"/>
        </w:rPr>
      </w:pPr>
    </w:p>
    <w:p w14:paraId="1A4FABF5">
      <w:pPr>
        <w:spacing w:beforeLines="0" w:afterLines="0"/>
        <w:rPr>
          <w:rFonts w:hint="eastAsia" w:eastAsia="楷体_GB2312"/>
          <w:color w:val="000000"/>
          <w:sz w:val="32"/>
          <w:szCs w:val="28"/>
        </w:rPr>
      </w:pPr>
    </w:p>
    <w:p w14:paraId="656A7993">
      <w:pPr>
        <w:spacing w:beforeLines="0" w:afterLines="0" w:line="200" w:lineRule="exact"/>
        <w:rPr>
          <w:rFonts w:hint="eastAsia" w:eastAsia="楷体_GB2312"/>
          <w:color w:val="000000"/>
          <w:sz w:val="32"/>
          <w:szCs w:val="28"/>
        </w:rPr>
      </w:pPr>
    </w:p>
    <w:p w14:paraId="1A5115A7">
      <w:pPr>
        <w:spacing w:beforeLines="0" w:afterLines="0"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 w14:paraId="79A7F45C">
      <w:pPr>
        <w:spacing w:beforeLines="0" w:afterLines="0" w:line="9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陕西省文化和旅游研究课题论证活页</w:t>
      </w:r>
    </w:p>
    <w:p w14:paraId="3AABE50F">
      <w:pPr>
        <w:spacing w:beforeLines="0" w:afterLines="0"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（2025版）</w:t>
      </w:r>
      <w:bookmarkEnd w:id="0"/>
    </w:p>
    <w:p w14:paraId="5B782E2B">
      <w:pPr>
        <w:spacing w:beforeLines="0" w:afterLines="0" w:line="360" w:lineRule="auto"/>
        <w:rPr>
          <w:rFonts w:hint="default" w:eastAsia="楷体_GB2312"/>
          <w:color w:val="000000"/>
          <w:sz w:val="28"/>
          <w:szCs w:val="28"/>
          <w:u w:val="single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项目名称：</w:t>
      </w:r>
      <w:r>
        <w:rPr>
          <w:rFonts w:hint="eastAsia" w:ascii="楷体" w:hAnsi="楷体" w:eastAsia="楷体" w:cs="楷体"/>
          <w:color w:val="000000"/>
          <w:sz w:val="28"/>
          <w:szCs w:val="28"/>
          <w:u w:val="single"/>
        </w:rPr>
        <w:t xml:space="preserve">   </w:t>
      </w:r>
      <w:r>
        <w:rPr>
          <w:rFonts w:hint="eastAsia" w:eastAsia="楷体_GB2312"/>
          <w:color w:val="000000"/>
          <w:sz w:val="28"/>
          <w:szCs w:val="28"/>
          <w:u w:val="single"/>
        </w:rPr>
        <w:t xml:space="preserve">                  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27E9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17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207CD28">
            <w:pPr>
              <w:spacing w:beforeLines="0" w:afterLines="0" w:line="360" w:lineRule="auto"/>
              <w:ind w:firstLine="482" w:firstLineChars="200"/>
              <w:rPr>
                <w:rFonts w:hint="eastAsia" w:ascii="仿宋" w:hAnsi="仿宋" w:eastAsia="仿宋" w:cs="仿宋"/>
                <w:b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2"/>
              </w:rPr>
              <w:t>本论证活页参照以下方面提纲撰写，要求逻辑清晰，主题突出，层次分明，内容翔实，排版清晰。总字数不超过5000字。</w:t>
            </w:r>
          </w:p>
          <w:p w14:paraId="76D607B4">
            <w:pPr>
              <w:spacing w:beforeLines="0" w:afterLines="0" w:line="360" w:lineRule="auto"/>
              <w:ind w:right="74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2"/>
              </w:rPr>
              <w:t>1. [研究内容]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t>本项目的研究总体框架、重点难点、主要目标、主要内容等；</w:t>
            </w:r>
          </w:p>
          <w:p w14:paraId="361676F6">
            <w:pPr>
              <w:spacing w:beforeLines="0" w:afterLines="0" w:line="360" w:lineRule="auto"/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t>2．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2"/>
              </w:rPr>
              <w:t>[创新之处]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t>研究成果的特色和创新；</w:t>
            </w:r>
          </w:p>
          <w:p w14:paraId="535FCD8B">
            <w:pPr>
              <w:spacing w:beforeLines="0" w:afterLines="0" w:line="360" w:lineRule="auto"/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2"/>
              </w:rPr>
              <w:t>3．[预期影响]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t>成果使用去向及预期社会经济效益等；</w:t>
            </w:r>
          </w:p>
          <w:p w14:paraId="42E71858">
            <w:pPr>
              <w:spacing w:beforeLines="0" w:afterLines="0" w:line="360" w:lineRule="auto"/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2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t>．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2"/>
              </w:rPr>
              <w:t>[研究基础]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t>项目负责人前期相关研究成果、核心观点等。</w:t>
            </w:r>
          </w:p>
          <w:p w14:paraId="079FE006">
            <w:pPr>
              <w:spacing w:beforeLines="0" w:afterLines="0" w:line="360" w:lineRule="auto"/>
              <w:rPr>
                <w:rFonts w:hint="eastAsia" w:eastAsia="黑体"/>
                <w:color w:val="000000"/>
                <w:sz w:val="24"/>
                <w:szCs w:val="22"/>
              </w:rPr>
            </w:pPr>
          </w:p>
          <w:p w14:paraId="1237C850">
            <w:pPr>
              <w:spacing w:beforeLines="0" w:afterLines="0" w:line="360" w:lineRule="auto"/>
              <w:rPr>
                <w:rFonts w:hint="eastAsia" w:eastAsia="黑体"/>
                <w:color w:val="000000"/>
                <w:sz w:val="21"/>
                <w:szCs w:val="22"/>
              </w:rPr>
            </w:pPr>
          </w:p>
        </w:tc>
      </w:tr>
    </w:tbl>
    <w:p w14:paraId="3DB23D87">
      <w:pPr>
        <w:spacing w:beforeLines="0" w:afterLines="0" w:line="280" w:lineRule="exact"/>
        <w:ind w:left="1054" w:hanging="1054" w:hangingChars="500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b/>
          <w:color w:val="000000"/>
          <w:sz w:val="21"/>
          <w:szCs w:val="21"/>
        </w:rPr>
        <w:t>说明：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1.活页文字表述中不得直接或间接透露申报人相关背景信息，否则取消参评资格。</w:t>
      </w:r>
    </w:p>
    <w:p w14:paraId="05991441">
      <w:pPr>
        <w:spacing w:beforeLines="0" w:afterLines="0" w:line="280" w:lineRule="exact"/>
        <w:ind w:firstLine="630" w:firstLineChars="300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2.项目负责人前期相关成果只填成果名称、成果形式等，不得出现作者姓名、单位等信息。</w:t>
      </w:r>
    </w:p>
    <w:p w14:paraId="737860E4">
      <w:pPr>
        <w:ind w:firstLine="630" w:firstLineChars="300"/>
      </w:pPr>
      <w:r>
        <w:rPr>
          <w:rFonts w:hint="eastAsia" w:ascii="仿宋" w:hAnsi="仿宋" w:eastAsia="仿宋" w:cs="仿宋"/>
          <w:color w:val="000000"/>
          <w:sz w:val="21"/>
          <w:szCs w:val="21"/>
        </w:rPr>
        <w:t>3.统一使用仿宋小四号字体。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09E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2025-07-25T09:54:00Z</dcterms:created>
  <dc:creator>泽昊</dc:creator>
  <cp:lastModifiedBy>泽昊</cp:lastModifiedBy>
  <dcterms:modified xsi:type="dcterms:W3CDTF">2025-07-25T10:00:40Z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E43DD5DF19294CCCAEB7FC62C3CB3165_11</vt:lpwstr>
  </property>
  <property fmtid="{D5CDD505-2E9C-101B-9397-08002B2CF9AE}" pid="4" name="KSOTemplateDocerSaveRecord">
    <vt:lpwstr>eyJoZGlkIjoiNWNjNDg1MWU0MWNhZDdkYzQ0ZWZhOTc3Zjc4ZmZlZWUiLCJ1c2VySWQiOiI0NjU2MjU2OTUifQ==</vt:lpwstr>
  </property>
</Properties>
</file>