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86DB0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="0" w:leftChars="0"/>
        <w:rPr>
          <w:rFonts w:hint="eastAsia" w:ascii="黑体" w:hAnsi="黑体" w:eastAsia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lang w:val="en-US" w:eastAsia="zh-CN"/>
        </w:rPr>
        <w:t>7</w:t>
      </w:r>
    </w:p>
    <w:p w14:paraId="1030D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/>
          <w:color w:val="auto"/>
          <w:kern w:val="0"/>
          <w:sz w:val="44"/>
          <w:szCs w:val="44"/>
          <w:lang w:val="en-US" w:eastAsia="zh-CN"/>
        </w:rPr>
      </w:pPr>
    </w:p>
    <w:p w14:paraId="1454F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kern w:val="0"/>
          <w:sz w:val="44"/>
          <w:szCs w:val="44"/>
          <w:lang w:val="en-US" w:eastAsia="zh-CN"/>
        </w:rPr>
        <w:t>陕西省非物质文化遗产培训补助申报表</w:t>
      </w:r>
    </w:p>
    <w:p w14:paraId="148B8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rPr>
          <w:rFonts w:hint="eastAsia" w:ascii="楷体" w:hAnsi="楷体" w:eastAsia="楷体"/>
          <w:b w:val="0"/>
          <w:bCs/>
          <w:color w:val="auto"/>
          <w:kern w:val="44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/>
          <w:b w:val="0"/>
          <w:bCs/>
          <w:color w:val="auto"/>
          <w:kern w:val="44"/>
          <w:sz w:val="28"/>
          <w:szCs w:val="28"/>
          <w:lang w:val="en-US" w:eastAsia="zh-CN" w:bidi="ar-SA"/>
        </w:rPr>
        <w:t>（2025年度)</w:t>
      </w:r>
    </w:p>
    <w:p w14:paraId="26930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both"/>
        <w:rPr>
          <w:rFonts w:hint="eastAsia" w:ascii="仿宋" w:hAnsi="仿宋" w:eastAsia="仿宋"/>
          <w:b w:val="0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b w:val="0"/>
          <w:bCs/>
          <w:color w:val="auto"/>
          <w:kern w:val="44"/>
          <w:sz w:val="32"/>
          <w:szCs w:val="32"/>
          <w:lang w:val="en-US" w:eastAsia="zh-CN" w:bidi="ar-SA"/>
        </w:rPr>
        <w:t>填报单位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（加盖公章）</w:t>
      </w:r>
      <w:r>
        <w:rPr>
          <w:rFonts w:hint="eastAsia" w:ascii="仿宋" w:hAnsi="仿宋" w:eastAsia="仿宋"/>
          <w:b w:val="0"/>
          <w:bCs/>
          <w:color w:val="auto"/>
          <w:kern w:val="44"/>
          <w:sz w:val="32"/>
          <w:szCs w:val="32"/>
          <w:lang w:val="en-US" w:eastAsia="zh-CN" w:bidi="ar-SA"/>
        </w:rPr>
        <w:t>：</w:t>
      </w:r>
    </w:p>
    <w:tbl>
      <w:tblPr>
        <w:tblStyle w:val="6"/>
        <w:tblW w:w="9570" w:type="dxa"/>
        <w:tblInd w:w="-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166"/>
        <w:gridCol w:w="1724"/>
        <w:gridCol w:w="2340"/>
      </w:tblGrid>
      <w:tr w14:paraId="07E11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 w14:paraId="0E53F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培训班名称</w:t>
            </w:r>
          </w:p>
        </w:tc>
        <w:tc>
          <w:tcPr>
            <w:tcW w:w="7230" w:type="dxa"/>
            <w:gridSpan w:val="3"/>
            <w:vAlign w:val="center"/>
          </w:tcPr>
          <w:p w14:paraId="77D93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3A61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 w14:paraId="1B07C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培训对象</w:t>
            </w:r>
          </w:p>
        </w:tc>
        <w:tc>
          <w:tcPr>
            <w:tcW w:w="7230" w:type="dxa"/>
            <w:gridSpan w:val="3"/>
            <w:vAlign w:val="center"/>
          </w:tcPr>
          <w:p w14:paraId="13F78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416B5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 w14:paraId="04ADB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3166" w:type="dxa"/>
            <w:vAlign w:val="center"/>
          </w:tcPr>
          <w:p w14:paraId="7F2DB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24" w:type="dxa"/>
            <w:vAlign w:val="center"/>
          </w:tcPr>
          <w:p w14:paraId="6E922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天数</w:t>
            </w:r>
          </w:p>
        </w:tc>
        <w:tc>
          <w:tcPr>
            <w:tcW w:w="2340" w:type="dxa"/>
            <w:vAlign w:val="center"/>
          </w:tcPr>
          <w:p w14:paraId="561D8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E0F6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 w14:paraId="131E0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申报金额</w:t>
            </w:r>
          </w:p>
          <w:p w14:paraId="59E58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7230" w:type="dxa"/>
            <w:gridSpan w:val="3"/>
            <w:vAlign w:val="center"/>
          </w:tcPr>
          <w:p w14:paraId="2D3C9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0209A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2340" w:type="dxa"/>
            <w:vAlign w:val="center"/>
          </w:tcPr>
          <w:p w14:paraId="2431B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44"/>
                <w:sz w:val="32"/>
                <w:szCs w:val="32"/>
                <w:vertAlign w:val="baseline"/>
                <w:lang w:val="en-US" w:eastAsia="zh-CN" w:bidi="ar-SA"/>
              </w:rPr>
              <w:t>课程计划</w:t>
            </w:r>
          </w:p>
        </w:tc>
        <w:tc>
          <w:tcPr>
            <w:tcW w:w="7230" w:type="dxa"/>
            <w:gridSpan w:val="3"/>
            <w:vAlign w:val="top"/>
          </w:tcPr>
          <w:p w14:paraId="55C05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both"/>
              <w:rPr>
                <w:rFonts w:hint="eastAsia" w:ascii="仿宋" w:hAnsi="仿宋" w:eastAsia="仿宋"/>
                <w:b w:val="0"/>
                <w:bCs w:val="0"/>
                <w:color w:val="auto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44"/>
                <w:sz w:val="32"/>
                <w:szCs w:val="32"/>
                <w:vertAlign w:val="baseline"/>
                <w:lang w:val="en-US" w:eastAsia="zh-CN" w:bidi="ar-SA"/>
              </w:rPr>
              <w:t>（拟授课内容、课时等）</w:t>
            </w:r>
          </w:p>
        </w:tc>
      </w:tr>
      <w:tr w14:paraId="5F533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</w:trPr>
        <w:tc>
          <w:tcPr>
            <w:tcW w:w="2340" w:type="dxa"/>
            <w:vAlign w:val="center"/>
          </w:tcPr>
          <w:p w14:paraId="1F0BD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44"/>
                <w:sz w:val="32"/>
                <w:szCs w:val="32"/>
                <w:vertAlign w:val="baseline"/>
                <w:lang w:val="en-US" w:eastAsia="zh-CN" w:bidi="ar-SA"/>
              </w:rPr>
              <w:t>测算依据</w:t>
            </w:r>
          </w:p>
          <w:p w14:paraId="11B08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44"/>
                <w:sz w:val="32"/>
                <w:szCs w:val="32"/>
                <w:vertAlign w:val="baseline"/>
                <w:lang w:val="en-US" w:eastAsia="zh-CN" w:bidi="ar-SA"/>
              </w:rPr>
              <w:t>及明细</w:t>
            </w:r>
          </w:p>
        </w:tc>
        <w:tc>
          <w:tcPr>
            <w:tcW w:w="7230" w:type="dxa"/>
            <w:gridSpan w:val="3"/>
            <w:vAlign w:val="center"/>
          </w:tcPr>
          <w:p w14:paraId="1EBF1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（需详细测算，如住宿费：180元*8天*30人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=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4.32万元。）</w:t>
            </w:r>
          </w:p>
        </w:tc>
      </w:tr>
    </w:tbl>
    <w:p w14:paraId="0F7352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left"/>
        <w:rPr>
          <w:rFonts w:hint="eastAsia" w:ascii="仿宋" w:hAnsi="仿宋" w:eastAsia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备注:1.此表由省非遗保护中心填写。</w:t>
      </w:r>
    </w:p>
    <w:p w14:paraId="4FA8C8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711" w:firstLineChars="254"/>
        <w:jc w:val="left"/>
        <w:rPr>
          <w:rFonts w:hint="eastAsia" w:ascii="仿宋" w:hAnsi="仿宋" w:eastAsia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sectPr>
          <w:pgSz w:w="11906" w:h="16838"/>
          <w:pgMar w:top="2098" w:right="1474" w:bottom="1701" w:left="1587" w:header="851" w:footer="850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2.如有多期培训班，请分别填表。</w:t>
      </w:r>
      <w:bookmarkStart w:id="0" w:name="_GoBack"/>
      <w:bookmarkEnd w:id="0"/>
    </w:p>
    <w:p w14:paraId="2B6260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jRiZjc2ZTA0M2Y5YzllMGYzYWEwYjAxMTcwODgifQ=="/>
  </w:docVars>
  <w:rsids>
    <w:rsidRoot w:val="00000000"/>
    <w:rsid w:val="0B2E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标题 11"/>
    <w:basedOn w:val="1"/>
    <w:autoRedefine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table" w:customStyle="1" w:styleId="6">
    <w:name w:val="网格型1"/>
    <w:basedOn w:val="7"/>
    <w:autoRedefine/>
    <w:qFormat/>
    <w:uiPriority w:val="0"/>
    <w:pPr>
      <w:widowControl w:val="0"/>
      <w:jc w:val="both"/>
    </w:pPr>
  </w:style>
  <w:style w:type="table" w:customStyle="1" w:styleId="7">
    <w:name w:val="普通表格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2024-10-08T07:13:27Z</dcterms:created>
  <dc:creator>Administrator</dc:creator>
  <cp:lastModifiedBy>红泥小火炉</cp:lastModifiedBy>
  <dcterms:modified xsi:type="dcterms:W3CDTF">2024-10-08T07:13:44Z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3AC36378F6474964BAFE9E7A885D5491_12</vt:lpwstr>
  </property>
</Properties>
</file>