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5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770"/>
        <w:gridCol w:w="1230"/>
        <w:gridCol w:w="4380"/>
        <w:gridCol w:w="1965"/>
      </w:tblGrid>
      <w:tr w14:paraId="3D19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8" w:hRule="atLeast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E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黑体" w:hAnsi="宋体" w:eastAsia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75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3C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2B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宋体" w:hAnsi="宋体" w:eastAsia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F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934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B8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方正小标宋简体" w:hAnsi="方正小标宋简体" w:eastAsia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非物质文化遗产保护资金绩效指标库</w:t>
            </w:r>
          </w:p>
          <w:bookmarkEnd w:id="0"/>
          <w:p w14:paraId="1FED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楷体" w:hAnsi="楷体" w:eastAsia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（供参考选用）</w:t>
            </w:r>
          </w:p>
        </w:tc>
      </w:tr>
      <w:tr w14:paraId="75E4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1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84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0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8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2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4BB4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D94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5A1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B88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开展省级非遗代表性传承人记录工作人数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2C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4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t>≧**人</w:t>
            </w:r>
          </w:p>
        </w:tc>
      </w:tr>
      <w:tr w14:paraId="08BA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3842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2CD4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7E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非遗传承人研修或培训班次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8E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1DED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6F0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79DD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29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非遗传承人研修或培训人次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CA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50F8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88B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AED5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4E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召开学术研讨会次数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E7F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 w14:paraId="4C50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D6D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BBB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698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参加学术研讨会人数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8F0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023F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D3BD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96BF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37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开展非遗普及教育活动数量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B8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 w14:paraId="19BB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E48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455E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BC9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非遗普及教育活动参加人次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7E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421C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347F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F285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2E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举办非遗展演活动场次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4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≧**场</w:t>
            </w:r>
          </w:p>
        </w:tc>
      </w:tr>
      <w:tr w14:paraId="4AB7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DC59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AD68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9E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非遗展演活动现场观众人次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19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3575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0A6C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4456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3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非遗展演活动线上传播人次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88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≧**人</w:t>
            </w:r>
          </w:p>
        </w:tc>
      </w:tr>
      <w:tr w14:paraId="55F3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E7BB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9D0D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82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开展非遗展览展示活动场次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C8B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≧**场</w:t>
            </w:r>
          </w:p>
        </w:tc>
      </w:tr>
      <w:tr w14:paraId="773D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22A0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ACBD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A3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开展非遗展览展示场馆面积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D0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≧**平方米</w:t>
            </w:r>
          </w:p>
        </w:tc>
      </w:tr>
      <w:tr w14:paraId="705F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762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9944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4C1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非遗课题研究成果数量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815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3EFE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9A3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F864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7C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地方性非遗法规出台数量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20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≧**部</w:t>
            </w:r>
          </w:p>
        </w:tc>
      </w:tr>
      <w:tr w14:paraId="7BE2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08A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93C5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D8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非遗读本或教材编辑出版数量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33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≧**册</w:t>
            </w:r>
          </w:p>
        </w:tc>
      </w:tr>
      <w:tr w14:paraId="16BB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601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569F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0D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开展非遗田野调查天数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81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≧**天</w:t>
            </w:r>
          </w:p>
        </w:tc>
      </w:tr>
      <w:tr w14:paraId="164D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6C7B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2130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BD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拍摄非遗宣传片个数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34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330C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F7C4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EB21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A3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拍摄非遗宣传片时长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17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 w14:paraId="5F31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B74E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F1B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5FB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复排传统剧（曲）目个数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56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30F8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F21B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4703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0B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新排演剧（曲）目个数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BA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3293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84E7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8DAB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A9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复排传统剧（曲）目时长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5E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 w14:paraId="508F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3657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6084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A0C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新排演剧（曲）目时长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0B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 w14:paraId="5710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8C2F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2D4E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F7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各级媒体报道时长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B5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≧**小时</w:t>
            </w:r>
          </w:p>
        </w:tc>
      </w:tr>
      <w:tr w14:paraId="7606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8B9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7FE6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87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各级媒体报道篇数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41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≧**篇</w:t>
            </w:r>
          </w:p>
        </w:tc>
      </w:tr>
      <w:tr w14:paraId="073E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286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53C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57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文化生态保护（实验）区规划编制或修订数量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21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2495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B376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B4A1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D2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开展文化生态保护（实验）区建设自评数量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9A0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 w14:paraId="518E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5DC0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FE01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DC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开展文化生态保护（实验）区建设课题研究数量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D5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05B5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79A0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D595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AC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出版文化生态保护（实验）区建设相关研究著作(论文集)数量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F2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≧**册</w:t>
            </w:r>
          </w:p>
        </w:tc>
      </w:tr>
      <w:tr w14:paraId="3A37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2A67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331B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42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举办文化生态保护（实验）区建设研讨交流活动数量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1C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≧**场次</w:t>
            </w:r>
          </w:p>
        </w:tc>
      </w:tr>
      <w:tr w14:paraId="7538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E4FF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BD13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C5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完成文化生态保护（实验）区内非遗资源调查数量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5D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≧**项</w:t>
            </w:r>
          </w:p>
        </w:tc>
      </w:tr>
      <w:tr w14:paraId="22AA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DE5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3BBF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98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文化生态保护（实验）区主题网站、数字非遗馆建设数量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1F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2519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6CA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BF4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CB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4E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07DE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30BC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663F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CF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传承体验中心、传承所（点）等场馆建设数量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B1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3809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894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D6E5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24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综合性非遗馆、传承体验中心、传承所（点）等场馆的租赁、修缮数量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83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6401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A6C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AB54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C4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综合性非遗馆、传承体验中心、传承所（点）等场馆展陈设计数量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5E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≧**次</w:t>
            </w:r>
          </w:p>
        </w:tc>
      </w:tr>
      <w:tr w14:paraId="6CBB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F6FE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52D7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2A2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购置综合性非遗馆、传承体验中心、传承所（点）等场馆必要传承用具数量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28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≧**件</w:t>
            </w:r>
          </w:p>
        </w:tc>
      </w:tr>
      <w:tr w14:paraId="24D8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7AC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776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E78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设立文化生态保护（实验）区建设相关标识、标语等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6F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051F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961D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5314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26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文化生态保护（实验）区开展整体性保护相关展示展览活动数量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AC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1974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AE9D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86F6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7A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开展非遗保护工作的传统村落数量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CA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45F2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FE2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9A6C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2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非遗小镇建设数量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4A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4B12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495A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76AC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4D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非遗村镇和街区建设数量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F1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≧**个</w:t>
            </w:r>
          </w:p>
        </w:tc>
      </w:tr>
      <w:tr w14:paraId="643C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7277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A32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1B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非遗传承人研修或培训合格率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B70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4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t>≧**%</w:t>
            </w:r>
          </w:p>
        </w:tc>
      </w:tr>
      <w:tr w14:paraId="0053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F277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8DD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7C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非遗课题研究成果验收合格率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D1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657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921C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69A3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B2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省级代表性传承人记录验收合格率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6B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C52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0EC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624B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21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省级代表性传承人传承活动补助发放到位率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8F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44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F52E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0C25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F5A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文化生态保护（实验）区建设课题研究成果验收合格率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C0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A12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6979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8651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38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综合性非遗馆、传承体验中心、传承所（点）等场馆建设、修缮合格率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9C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75D7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5E8E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3DEC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BF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文化生态保护（实验）区开展非遗传承人等教育培训合格率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333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1D8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C1FC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45C0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CB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非遗小镇、村镇、街区建设验收合格率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8F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4403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434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036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FF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非遗研究课题结题时间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E0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Style w:val="4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"/>
              </w:rPr>
              <w:t>**月之前</w:t>
            </w:r>
          </w:p>
        </w:tc>
      </w:tr>
      <w:tr w14:paraId="37A8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9BC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BAF7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C4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非遗传承人研修培训结业时间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66B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1EF1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647C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DD35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73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省级代表性传承人记录招投标完成时间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3D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53ED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A98E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C442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7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文化生态保护（实验）区规划编制或修改完成时间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10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7B8E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E15E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5B7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19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文化生态保护（实验）区建设自评完成时间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363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1F51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21CC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B05B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8C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文化生态保护（实验）区建设课题研究结题时间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90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7C8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C5C0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28AF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6D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文化生态保护（实验）区内非遗资源调查完成时间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F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7258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D5E9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0CB2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2D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文化生态保护（实验）区数据库、主题网站、数字非遗馆建设完成时间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04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**月之前</w:t>
            </w:r>
          </w:p>
        </w:tc>
      </w:tr>
      <w:tr w14:paraId="4423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D6A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64C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  <w:p w14:paraId="48A07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09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非遗相关产品销售额增长率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DFB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1D58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545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791D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BB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非遗相关产品种类增长率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DE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6D14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E56F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4679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5C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非遗与旅游融合相关产品销售额增长率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528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7DC4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660C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325B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EC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非遗与旅游融合相关产品品种类增长率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CD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EEE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A085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A8DC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81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非遗小镇、村镇、街区建设对当地旅游收入贡献率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BC7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46F0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0712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AA1D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7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传统村落非遗保护对当地乡村振兴贡献率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4E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537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94D1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2B3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 w14:paraId="1794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82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非遗宣传传播覆盖人群增长率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0E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095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8E2F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C1A5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F7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非遗传习场所增长率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7F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1AFE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50A1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1D21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52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带动社会资金投入增长率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90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4DB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D7AE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1534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E3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文化生态保护（实验）区建设宣传传播覆盖人群增长率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D3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69F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0C42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AD1C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98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综合性非遗馆、传承体验中心、传承所（点）等场馆增长率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8C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FA5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1E1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5BE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79D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对提高非遗领域理论研究水平的影响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AB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605E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DBFA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6C5A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88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对提升非遗传承人技能艺能的影响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99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7133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470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924E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C2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对增强非遗保护传承氛围的影响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11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37A5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DD31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70B3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E3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对提升非遗社会关注度的影响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A5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7104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F1E0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9ED7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C0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对扩大我省非遗保护工作国际影响力的作用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84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28E4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B20A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D254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A4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对提高文化生态保护区建设理论研究水平的影响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1C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47A5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ECCE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6CEA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A35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对增强当地生态保护（实验）区建设氛围的影响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AD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3CA2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F989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041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F82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对提升文化生态保护（实验）区建设社会关注度的影响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79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中期/长期</w:t>
            </w:r>
          </w:p>
        </w:tc>
      </w:tr>
      <w:tr w14:paraId="606F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DB6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ABB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96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参加研修或培训的非遗传承人群满意度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BA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13B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674A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74A4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B7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非遗展演活动现场观众满意度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1F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09B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19B1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F46D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53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非遗展览展示活动观众满意度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FE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72B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FA57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C9F3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B64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非遗相关产品受众满意度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FE6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E5C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F268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0C12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97D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关于文化生态保护（实验）区建设相关地方性法律法规建设的社会满意度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F1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769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D2AC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CDEE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3C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文化生态保护（实验）区专题网站、数字非遗馆服务满意度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AC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7B3A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831B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0F34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10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综合性非遗馆、传承体验中心、传承所（点）等场馆服务群众满意度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4E2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2A58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A3C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327D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FB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参加文化生态保护（实验）建设相关教育培训的非遗传承人群满意度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3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42B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CDD5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DD93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8C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文化生态保护（实验）区建设相关非遗普及教育活动现场观众满意度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44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C81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0FC4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81F3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02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文化生态保护（实验）区建设相关展览展示活动观众满意度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6A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174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98C6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155F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2B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当地社区群众对“非遗在社区”工作的满意度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51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09CE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F921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1D5D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B9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当地群众对传统村落非遗保护的满意度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88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3444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D81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6377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A5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游客对非遗小镇、村镇、街区的满意度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C5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  <w:tr w14:paraId="5CE2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85" w:hRule="atLeast"/>
        </w:trPr>
        <w:tc>
          <w:tcPr>
            <w:tcW w:w="17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E132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D46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05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left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当地群众对文化生态保护（实验）区建设总体满意度</w:t>
            </w:r>
          </w:p>
        </w:tc>
        <w:tc>
          <w:tcPr>
            <w:tcW w:w="19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65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≧**%</w:t>
            </w:r>
          </w:p>
        </w:tc>
      </w:tr>
    </w:tbl>
    <w:p w14:paraId="6C50D8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4CF320-6C21-4BF2-A489-F81767FDDE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A27A7A-4E9C-4836-94FE-31EDB3B7D2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1E7593-D31C-4DA7-93EB-9E9EB62336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47AF81-F523-4DDD-9414-9C36D7CA78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6C755B57"/>
    <w:rsid w:val="6C755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5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2024-10-08T11:47:00Z</dcterms:created>
  <dc:creator>泽昊</dc:creator>
  <cp:lastModifiedBy>泽昊</cp:lastModifiedBy>
  <dcterms:modified xsi:type="dcterms:W3CDTF">2024-10-08T11:48:22Z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0D4B852D76814A028AF20B8ABF437170_11</vt:lpwstr>
  </property>
</Properties>
</file>