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  <w:t>陕西省非物质文化遗产培训补助申报表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000000"/>
          <w:kern w:val="44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/>
          <w:b w:val="0"/>
          <w:bCs/>
          <w:color w:val="000000"/>
          <w:kern w:val="44"/>
          <w:sz w:val="28"/>
          <w:szCs w:val="28"/>
          <w:lang w:val="en-US" w:eastAsia="zh-CN" w:bidi="ar-SA"/>
        </w:rPr>
        <w:t>（2024年度)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仿宋" w:hAnsi="仿宋" w:eastAsia="仿宋"/>
          <w:b w:val="0"/>
          <w:bCs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/>
          <w:color w:val="000000"/>
          <w:kern w:val="44"/>
          <w:sz w:val="32"/>
          <w:szCs w:val="32"/>
          <w:lang w:val="en-US" w:eastAsia="zh-CN" w:bidi="ar-SA"/>
        </w:rPr>
        <w:t>填报单位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（加盖公章）</w:t>
      </w:r>
      <w:r>
        <w:rPr>
          <w:rFonts w:hint="eastAsia" w:ascii="仿宋" w:hAnsi="仿宋" w:eastAsia="仿宋"/>
          <w:b w:val="0"/>
          <w:bCs/>
          <w:color w:val="000000"/>
          <w:kern w:val="44"/>
          <w:sz w:val="32"/>
          <w:szCs w:val="32"/>
          <w:lang w:val="en-US" w:eastAsia="zh-CN" w:bidi="ar-SA"/>
        </w:rPr>
        <w:t>：</w:t>
      </w:r>
    </w:p>
    <w:tbl>
      <w:tblPr>
        <w:tblStyle w:val="12"/>
        <w:tblW w:w="9570" w:type="dxa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6"/>
        <w:gridCol w:w="1724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天数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申报金额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课程计划</w:t>
            </w:r>
          </w:p>
        </w:tc>
        <w:tc>
          <w:tcPr>
            <w:tcW w:w="72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both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（拟授课内容、课时等）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测算依据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44"/>
                <w:sz w:val="32"/>
                <w:szCs w:val="32"/>
                <w:vertAlign w:val="baseline"/>
                <w:lang w:val="en-US" w:eastAsia="zh-CN" w:bidi="ar-SA"/>
              </w:rPr>
              <w:t>及明细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（需详细测算，如住宿费：180元*8天*30人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4.32万元。）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left"/>
        <w:rPr>
          <w:rFonts w:hint="eastAsia" w:ascii="仿宋" w:hAnsi="仿宋" w:eastAsia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备注:1.此表由省非遗保护中心填写。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711" w:firstLineChars="254"/>
        <w:jc w:val="left"/>
        <w:rPr>
          <w:rFonts w:hint="eastAsia" w:ascii="仿宋" w:hAnsi="仿宋" w:eastAsia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701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2.如有多期培训班，请分别填表。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6907AAD"/>
    <w:rsid w:val="06DD5067"/>
    <w:rsid w:val="07C0440E"/>
    <w:rsid w:val="0B372313"/>
    <w:rsid w:val="0C914830"/>
    <w:rsid w:val="0D066854"/>
    <w:rsid w:val="10371FFD"/>
    <w:rsid w:val="10780EE7"/>
    <w:rsid w:val="1550619B"/>
    <w:rsid w:val="16A77B38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纯文本1"/>
    <w:basedOn w:val="1"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autoRedefine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2024-10-08T10:22:58Z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