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16"/>
        </w:rPr>
      </w:pPr>
      <w:r>
        <w:rPr>
          <w:rFonts w:hint="eastAsia" w:ascii="黑体" w:hAnsi="黑体" w:eastAsia="黑体" w:cs="黑体"/>
          <w:sz w:val="32"/>
          <w:szCs w:val="16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1.抽签开始后，迟到考生不得进入。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2.考生着装应朴素得体，不得佩戴明显标示物。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 w:cs="Times New Roman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3.考生应自觉关闭通讯工具，按要求统一封存。</w:t>
      </w:r>
      <w:r>
        <w:rPr>
          <w:rFonts w:hint="eastAsia" w:ascii="仿宋" w:hAnsi="仿宋" w:eastAsia="仿宋" w:cs="Times New Roman"/>
          <w:sz w:val="32"/>
          <w:szCs w:val="16"/>
        </w:rPr>
        <w:t>凡未交工作人员统一保管而随身携带，不论开机与否，一经发现，取消面试资格。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>4.考生按预分组抽签确定面试次序。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16"/>
        </w:rPr>
        <w:t>5.考生应服从工作人员安排，面试前自觉在候考室候考，不得随意离开候考室；面试时由引导员按次序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引导进入</w:t>
      </w:r>
      <w:r>
        <w:rPr>
          <w:rFonts w:hint="eastAsia" w:ascii="仿宋" w:hAnsi="仿宋" w:eastAsia="仿宋"/>
          <w:sz w:val="32"/>
          <w:szCs w:val="16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6.考生进入考场后应保持沉着冷静，自觉配合主考官进行面试。在主考官宣布面试开始之前，</w:t>
      </w:r>
      <w:r>
        <w:rPr>
          <w:rFonts w:hint="eastAsia" w:ascii="仿宋" w:hAnsi="仿宋" w:eastAsia="仿宋"/>
          <w:sz w:val="32"/>
          <w:szCs w:val="16"/>
          <w:highlight w:val="none"/>
        </w:rPr>
        <w:t>若向</w:t>
      </w:r>
      <w:r>
        <w:rPr>
          <w:rFonts w:hint="eastAsia" w:ascii="仿宋" w:hAnsi="仿宋" w:eastAsia="仿宋"/>
          <w:sz w:val="32"/>
          <w:szCs w:val="16"/>
        </w:rPr>
        <w:t>考官言语致意，</w:t>
      </w:r>
      <w:r>
        <w:rPr>
          <w:rFonts w:hint="eastAsia" w:ascii="仿宋" w:hAnsi="仿宋" w:eastAsia="仿宋"/>
          <w:sz w:val="32"/>
          <w:szCs w:val="16"/>
          <w:highlight w:val="none"/>
        </w:rPr>
        <w:t>用语</w:t>
      </w:r>
      <w:r>
        <w:rPr>
          <w:rFonts w:hint="eastAsia" w:ascii="仿宋" w:hAnsi="仿宋" w:eastAsia="仿宋"/>
          <w:sz w:val="32"/>
          <w:szCs w:val="16"/>
        </w:rPr>
        <w:t>统一为：“各位考官上（下）午好”。没有听清试题时，可以向主考官询问。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7.考生在面试中不得介绍个人姓名、就读院校及专业、经历、身份证号、准考证号、报名序号、籍贯等信息。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8.面试时间为1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16"/>
        </w:rPr>
        <w:t>分钟。从主考官讲“现在开始”计时。第一次铃响，提示考生面试已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进行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分钟</w:t>
      </w:r>
      <w:r>
        <w:rPr>
          <w:rFonts w:hint="eastAsia" w:ascii="仿宋" w:hAnsi="仿宋" w:eastAsia="仿宋"/>
          <w:sz w:val="32"/>
          <w:szCs w:val="16"/>
        </w:rPr>
        <w:t>；第二次铃响，应停止答题。面试结束后在考场外等候公布成绩。听取面试成绩后，考生应签字确认。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9.考生应自觉保守试题秘密。考生面试结束后应离开考区，不得在考区大声喧哗、谈论考试内容；不得向他人传递面试信息或扩散面试试题内容。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10.考生必须遵守面试纪律。对违反面试纪律者，将根据《陕西省事业单位公开招聘工作人员实施办法》，视情节轻重给予相应处理。有组织作弊、冒名顶替、代替他人或者让他人代替自己参加考试等舞弊行为的，将按照有关法律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70093"/>
    <w:rsid w:val="37B70093"/>
    <w:rsid w:val="4EE10068"/>
    <w:rsid w:val="603C76E7"/>
    <w:rsid w:val="608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2022-11-15T06:32:00Z</dcterms:created>
  <dc:creator>R</dc:creator>
  <cp:lastModifiedBy>R</cp:lastModifiedBy>
  <dcterms:modified xsi:type="dcterms:W3CDTF">2022-11-15T06:32:36Z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1E63A5759B6D4AF9A17135FCDCE67772</vt:lpwstr>
  </property>
</Properties>
</file>