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BE71" w14:textId="77777777" w:rsidR="00483C73" w:rsidRPr="00483C73" w:rsidRDefault="00483C73" w:rsidP="00483C73">
      <w:pPr>
        <w:spacing w:line="594" w:lineRule="exact"/>
        <w:rPr>
          <w:rFonts w:ascii="黑体" w:eastAsia="黑体" w:hAnsi="黑体" w:cs="黑体" w:hint="eastAsia"/>
          <w:color w:val="000000"/>
          <w:kern w:val="0"/>
          <w:sz w:val="32"/>
          <w:szCs w:val="32"/>
        </w:rPr>
      </w:pPr>
      <w:r w:rsidRPr="00483C73">
        <w:rPr>
          <w:rFonts w:ascii="黑体" w:eastAsia="黑体" w:hAnsi="黑体" w:cs="黑体" w:hint="eastAsia"/>
          <w:color w:val="000000"/>
          <w:kern w:val="0"/>
          <w:sz w:val="32"/>
          <w:szCs w:val="32"/>
        </w:rPr>
        <w:t>附件2</w:t>
      </w:r>
    </w:p>
    <w:p w14:paraId="58DEB7BC" w14:textId="77777777" w:rsidR="00483C73" w:rsidRPr="00483C73" w:rsidRDefault="00483C73" w:rsidP="00483C73">
      <w:pPr>
        <w:spacing w:line="300" w:lineRule="exact"/>
        <w:jc w:val="center"/>
        <w:rPr>
          <w:rFonts w:ascii="方正小标宋_GBK" w:eastAsia="方正小标宋_GBK" w:hAnsi="方正小标宋简体" w:cs="方正小标宋简体" w:hint="eastAsia"/>
          <w:color w:val="000000"/>
          <w:kern w:val="0"/>
          <w:sz w:val="44"/>
          <w:szCs w:val="44"/>
        </w:rPr>
      </w:pPr>
    </w:p>
    <w:p w14:paraId="733B9A76" w14:textId="77777777" w:rsidR="00483C73" w:rsidRPr="00483C73" w:rsidRDefault="00483C73" w:rsidP="00483C73">
      <w:pPr>
        <w:spacing w:line="594" w:lineRule="exact"/>
        <w:jc w:val="center"/>
        <w:rPr>
          <w:rFonts w:ascii="方正小标宋_GBK" w:eastAsia="方正小标宋_GBK" w:hAnsi="方正小标宋简体" w:cs="方正小标宋简体" w:hint="eastAsia"/>
          <w:color w:val="000000"/>
          <w:kern w:val="0"/>
          <w:sz w:val="44"/>
          <w:szCs w:val="44"/>
        </w:rPr>
      </w:pPr>
      <w:r w:rsidRPr="00483C73">
        <w:rPr>
          <w:rFonts w:ascii="方正小标宋_GBK" w:eastAsia="方正小标宋_GBK" w:hAnsi="方正小标宋简体" w:cs="方正小标宋简体" w:hint="eastAsia"/>
          <w:color w:val="000000"/>
          <w:kern w:val="0"/>
          <w:sz w:val="44"/>
          <w:szCs w:val="44"/>
        </w:rPr>
        <w:t>艺术图书资料群众文化系列职称</w:t>
      </w:r>
    </w:p>
    <w:p w14:paraId="50A198AD" w14:textId="77777777" w:rsidR="00483C73" w:rsidRPr="00483C73" w:rsidRDefault="00483C73" w:rsidP="00483C73">
      <w:pPr>
        <w:spacing w:line="594" w:lineRule="exact"/>
        <w:jc w:val="center"/>
        <w:rPr>
          <w:rFonts w:ascii="方正小标宋_GBK" w:eastAsia="方正小标宋_GBK" w:hAnsi="方正小标宋简体" w:cs="方正小标宋简体" w:hint="eastAsia"/>
          <w:color w:val="000000"/>
          <w:kern w:val="0"/>
          <w:sz w:val="44"/>
          <w:szCs w:val="44"/>
        </w:rPr>
      </w:pPr>
      <w:r w:rsidRPr="00483C73">
        <w:rPr>
          <w:rFonts w:ascii="方正小标宋_GBK" w:eastAsia="方正小标宋_GBK" w:hAnsi="方正小标宋简体" w:cs="方正小标宋简体" w:hint="eastAsia"/>
          <w:color w:val="000000"/>
          <w:kern w:val="0"/>
          <w:sz w:val="44"/>
          <w:szCs w:val="44"/>
        </w:rPr>
        <w:t>网上申报系统填报说明</w:t>
      </w:r>
    </w:p>
    <w:p w14:paraId="626B0FC5" w14:textId="77777777" w:rsidR="00483C73" w:rsidRPr="00483C73" w:rsidRDefault="00483C73" w:rsidP="00483C73">
      <w:pPr>
        <w:spacing w:line="300" w:lineRule="exact"/>
        <w:jc w:val="center"/>
        <w:rPr>
          <w:rFonts w:ascii="方正小标宋_GBK" w:eastAsia="方正小标宋_GBK" w:hAnsi="方正小标宋简体" w:cs="方正小标宋简体" w:hint="eastAsia"/>
          <w:color w:val="000000"/>
          <w:kern w:val="0"/>
          <w:sz w:val="44"/>
          <w:szCs w:val="44"/>
        </w:rPr>
      </w:pPr>
    </w:p>
    <w:p w14:paraId="4048DA20"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为方便职称申报人员填报工作，提高服务质量和效率，凡申请晋升艺术、图书资料、群众文化系列职称的人员，申报材料须按本要求电子化报送。</w:t>
      </w:r>
    </w:p>
    <w:p w14:paraId="45E4C422" w14:textId="77777777" w:rsidR="00483C73" w:rsidRPr="00483C73" w:rsidRDefault="00483C73" w:rsidP="00483C73">
      <w:pPr>
        <w:spacing w:line="594" w:lineRule="exact"/>
        <w:ind w:firstLineChars="200" w:firstLine="640"/>
        <w:rPr>
          <w:rFonts w:ascii="黑体" w:eastAsia="黑体" w:hAnsi="黑体" w:cs="黑体" w:hint="eastAsia"/>
          <w:color w:val="000000"/>
          <w:kern w:val="0"/>
          <w:sz w:val="32"/>
          <w:szCs w:val="32"/>
        </w:rPr>
      </w:pPr>
      <w:r w:rsidRPr="00483C73">
        <w:rPr>
          <w:rFonts w:ascii="黑体" w:eastAsia="黑体" w:hAnsi="黑体" w:cs="黑体" w:hint="eastAsia"/>
          <w:color w:val="000000"/>
          <w:kern w:val="0"/>
          <w:sz w:val="32"/>
          <w:szCs w:val="32"/>
        </w:rPr>
        <w:t>一、支撑材料电子化基本要求</w:t>
      </w:r>
    </w:p>
    <w:p w14:paraId="74452344"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将纸质申报材料以扫描方式清晰转换为JPG格式图片，除申报人员个人照片大小不能超过100K以外，其他申报材料每张图片的大小不能超过600K。申报人将材料上传至系统后，须对所有图片进行检查测试，确保打开顺畅且清晰无误。</w:t>
      </w:r>
    </w:p>
    <w:p w14:paraId="1B66DC85" w14:textId="77777777" w:rsidR="00483C73" w:rsidRPr="00483C73" w:rsidRDefault="00483C73" w:rsidP="00483C73">
      <w:pPr>
        <w:spacing w:line="594" w:lineRule="exact"/>
        <w:ind w:firstLineChars="200" w:firstLine="640"/>
        <w:rPr>
          <w:rFonts w:ascii="黑体" w:eastAsia="黑体" w:hAnsi="黑体" w:cs="黑体" w:hint="eastAsia"/>
          <w:color w:val="000000"/>
          <w:kern w:val="0"/>
          <w:sz w:val="32"/>
          <w:szCs w:val="32"/>
        </w:rPr>
      </w:pPr>
      <w:r w:rsidRPr="00483C73">
        <w:rPr>
          <w:rFonts w:ascii="黑体" w:eastAsia="黑体" w:hAnsi="黑体" w:cs="黑体" w:hint="eastAsia"/>
          <w:color w:val="000000"/>
          <w:kern w:val="0"/>
          <w:sz w:val="32"/>
          <w:szCs w:val="32"/>
        </w:rPr>
        <w:t>二、支撑材料模块类别及文件上传规则</w:t>
      </w:r>
    </w:p>
    <w:p w14:paraId="542694AF" w14:textId="77777777" w:rsidR="00483C73" w:rsidRPr="00483C73" w:rsidRDefault="00483C73" w:rsidP="00483C73">
      <w:pPr>
        <w:spacing w:line="594" w:lineRule="exact"/>
        <w:ind w:firstLineChars="200" w:firstLine="640"/>
        <w:rPr>
          <w:rFonts w:ascii="楷体_GB2312" w:eastAsia="楷体_GB2312" w:hAnsi="楷体" w:cs="楷体" w:hint="eastAsia"/>
          <w:b/>
          <w:bCs/>
          <w:color w:val="000000"/>
          <w:kern w:val="0"/>
          <w:sz w:val="32"/>
          <w:szCs w:val="32"/>
        </w:rPr>
      </w:pPr>
      <w:r w:rsidRPr="00483C73">
        <w:rPr>
          <w:rFonts w:ascii="楷体_GB2312" w:eastAsia="楷体_GB2312" w:hAnsi="楷体" w:cs="楷体" w:hint="eastAsia"/>
          <w:b/>
          <w:bCs/>
          <w:color w:val="000000"/>
          <w:kern w:val="0"/>
          <w:sz w:val="32"/>
          <w:szCs w:val="32"/>
        </w:rPr>
        <w:t>（一）照片</w:t>
      </w:r>
    </w:p>
    <w:p w14:paraId="6722EA85"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建议626像素(高)x413像素(宽)，蓝底。文件大小不超过100K，要求JPG格式，将照片上传至系统中的照片模块。</w:t>
      </w:r>
    </w:p>
    <w:p w14:paraId="418BCE34" w14:textId="77777777" w:rsidR="00483C73" w:rsidRPr="00483C73" w:rsidRDefault="00483C73" w:rsidP="00483C73">
      <w:pPr>
        <w:spacing w:line="594" w:lineRule="exact"/>
        <w:ind w:firstLineChars="200" w:firstLine="640"/>
        <w:rPr>
          <w:rFonts w:ascii="楷体_GB2312" w:eastAsia="楷体_GB2312" w:hAnsi="楷体" w:cs="楷体" w:hint="eastAsia"/>
          <w:b/>
          <w:bCs/>
          <w:color w:val="000000"/>
          <w:kern w:val="0"/>
          <w:sz w:val="32"/>
          <w:szCs w:val="32"/>
        </w:rPr>
      </w:pPr>
      <w:r w:rsidRPr="00483C73">
        <w:rPr>
          <w:rFonts w:ascii="楷体_GB2312" w:eastAsia="楷体_GB2312" w:hAnsi="楷体" w:cs="楷体" w:hint="eastAsia"/>
          <w:b/>
          <w:bCs/>
          <w:color w:val="000000"/>
          <w:kern w:val="0"/>
          <w:sz w:val="32"/>
          <w:szCs w:val="32"/>
        </w:rPr>
        <w:t>（二）证件电子图片</w:t>
      </w:r>
    </w:p>
    <w:p w14:paraId="2B726B39"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登录系统后，在证件电子图片模块中上传身份证（正、反面）、学历及学位证书（</w:t>
      </w:r>
      <w:r w:rsidRPr="00483C73">
        <w:rPr>
          <w:rFonts w:ascii="仿宋_GB2312" w:eastAsia="仿宋_GB2312" w:hAnsi="仿宋" w:cs="仿宋" w:hint="eastAsia"/>
          <w:color w:val="000000"/>
          <w:sz w:val="32"/>
          <w:szCs w:val="32"/>
          <w:shd w:val="clear" w:color="auto" w:fill="FFFFFF"/>
        </w:rPr>
        <w:t>2002年以后毕业的，须附学信网的电子学历注册备案表；2002年以前毕业的，须附学籍档案等相关证明，复印件须加盖档案保管部门印章）</w:t>
      </w:r>
      <w:r w:rsidRPr="00483C73">
        <w:rPr>
          <w:rFonts w:ascii="仿宋_GB2312" w:eastAsia="仿宋_GB2312" w:hAnsi="仿宋" w:cs="仿宋" w:hint="eastAsia"/>
          <w:color w:val="000000"/>
          <w:kern w:val="0"/>
          <w:sz w:val="32"/>
          <w:szCs w:val="32"/>
        </w:rPr>
        <w:t>、职称证书等证明材料。</w:t>
      </w:r>
    </w:p>
    <w:p w14:paraId="5F882460" w14:textId="77777777" w:rsidR="00483C73" w:rsidRPr="00483C73" w:rsidRDefault="00483C73" w:rsidP="00483C73">
      <w:pPr>
        <w:spacing w:line="594" w:lineRule="exact"/>
        <w:ind w:firstLineChars="200" w:firstLine="640"/>
        <w:rPr>
          <w:rFonts w:ascii="楷体_GB2312" w:eastAsia="楷体_GB2312" w:hAnsi="楷体" w:cs="楷体" w:hint="eastAsia"/>
          <w:b/>
          <w:bCs/>
          <w:color w:val="000000"/>
          <w:kern w:val="0"/>
          <w:sz w:val="32"/>
          <w:szCs w:val="32"/>
        </w:rPr>
      </w:pPr>
      <w:r w:rsidRPr="00483C73">
        <w:rPr>
          <w:rFonts w:ascii="楷体_GB2312" w:eastAsia="楷体_GB2312" w:hAnsi="楷体" w:cs="楷体" w:hint="eastAsia"/>
          <w:b/>
          <w:bCs/>
          <w:color w:val="000000"/>
          <w:kern w:val="0"/>
          <w:sz w:val="32"/>
          <w:szCs w:val="32"/>
        </w:rPr>
        <w:t>（三）评审申报材料</w:t>
      </w:r>
    </w:p>
    <w:p w14:paraId="04E85956"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lastRenderedPageBreak/>
        <w:t>1.各类表格、证明：《申报专业技术任职资格诚信承诺书》按要求填写并加盖公章后上传；有工作量要求的相关专业，所属单位出具认定证明加盖公章后上传至任现职以来工作情况证明材料。</w:t>
      </w:r>
    </w:p>
    <w:p w14:paraId="60B7DF47" w14:textId="77777777" w:rsidR="00483C73" w:rsidRPr="00483C73" w:rsidRDefault="00483C73" w:rsidP="00483C73">
      <w:pPr>
        <w:shd w:val="clear" w:color="auto" w:fill="FFFFFF"/>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2.任现职以来发表的专业论文（须上传的内容依次为刊物封面、目录、正文、版权信息页）或出版论著（须上传著作封面、目录、版权信息页）的原件电子化材料。另外，提供论著的申报人员需将论著原件报送省文化和旅游厅职改办，纸质版材料不退回。</w:t>
      </w:r>
    </w:p>
    <w:p w14:paraId="08FD98FD" w14:textId="77777777" w:rsidR="00483C73" w:rsidRPr="00483C73" w:rsidRDefault="00483C73" w:rsidP="00483C73">
      <w:pPr>
        <w:shd w:val="clear" w:color="auto" w:fill="FFFFFF"/>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刊用通知、用稿清样及提前出版的刊物中登录的论文、作品均不能作为参评业绩材料;</w:t>
      </w:r>
    </w:p>
    <w:p w14:paraId="03E2CE7F"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3.任现职以来完成的能反映个人专业工作业绩的相关材料；</w:t>
      </w:r>
    </w:p>
    <w:p w14:paraId="2F189489"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4.任现职以来获得的专业奖励证书；</w:t>
      </w:r>
    </w:p>
    <w:p w14:paraId="5D0720A9"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5.任现职以来获得的其他奖励证书；</w:t>
      </w:r>
    </w:p>
    <w:p w14:paraId="757CEBE0"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6.近5年参加继续教育培训证书；</w:t>
      </w:r>
    </w:p>
    <w:p w14:paraId="5471F393"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7.指导培养专业人才情况需提交被指导人相关业绩并出具证明；</w:t>
      </w:r>
    </w:p>
    <w:p w14:paraId="329A2A57"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8.基层服务情况需提交所属单位认定证明；</w:t>
      </w:r>
    </w:p>
    <w:p w14:paraId="5F572093"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9.年度考核证明材料需上传年度考核登记表。</w:t>
      </w:r>
    </w:p>
    <w:p w14:paraId="2C89807E" w14:textId="77777777" w:rsidR="00483C73" w:rsidRPr="00483C73" w:rsidRDefault="00483C73" w:rsidP="00483C73">
      <w:pPr>
        <w:spacing w:line="594" w:lineRule="exact"/>
        <w:ind w:firstLineChars="200" w:firstLine="640"/>
        <w:rPr>
          <w:rFonts w:ascii="仿宋_GB2312" w:eastAsia="仿宋_GB2312" w:hAnsi="仿宋" w:cs="仿宋" w:hint="eastAsia"/>
          <w:color w:val="000000"/>
          <w:kern w:val="0"/>
          <w:sz w:val="32"/>
          <w:szCs w:val="32"/>
        </w:rPr>
      </w:pPr>
      <w:r w:rsidRPr="00483C73">
        <w:rPr>
          <w:rFonts w:ascii="仿宋_GB2312" w:eastAsia="仿宋_GB2312" w:hAnsi="仿宋" w:cs="仿宋" w:hint="eastAsia"/>
          <w:color w:val="000000"/>
          <w:kern w:val="0"/>
          <w:sz w:val="32"/>
          <w:szCs w:val="32"/>
        </w:rPr>
        <w:t>根据参评人员录入的各项相关信息，系统将自动生成《专业技术任职资格申报人员评审表》，无需自行填写。</w:t>
      </w:r>
    </w:p>
    <w:p w14:paraId="32133A7D" w14:textId="77777777" w:rsidR="00483C73" w:rsidRPr="00483C73" w:rsidRDefault="00483C73" w:rsidP="00483C73">
      <w:pPr>
        <w:spacing w:line="594" w:lineRule="exact"/>
        <w:rPr>
          <w:rFonts w:ascii="仿宋_GB2312" w:eastAsia="仿宋_GB2312" w:hAnsi="仿宋" w:cs="仿宋" w:hint="eastAsia"/>
          <w:color w:val="000000"/>
          <w:sz w:val="32"/>
          <w:szCs w:val="32"/>
        </w:rPr>
      </w:pPr>
    </w:p>
    <w:p w14:paraId="3C90D3C0" w14:textId="77777777" w:rsidR="00B704AD" w:rsidRPr="00483C73" w:rsidRDefault="00000000"/>
    <w:sectPr w:rsidR="00B704AD" w:rsidRPr="00483C73">
      <w:footerReference w:type="even" r:id="rId6"/>
      <w:footerReference w:type="default" r:id="rId7"/>
      <w:pgSz w:w="11906" w:h="16838"/>
      <w:pgMar w:top="1701" w:right="1531" w:bottom="1985" w:left="1531" w:header="851" w:footer="170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9378D" w14:textId="77777777" w:rsidR="007C017B" w:rsidRDefault="007C017B" w:rsidP="00483C73">
      <w:r>
        <w:separator/>
      </w:r>
    </w:p>
  </w:endnote>
  <w:endnote w:type="continuationSeparator" w:id="0">
    <w:p w14:paraId="4D576F17" w14:textId="77777777" w:rsidR="007C017B" w:rsidRDefault="007C017B" w:rsidP="0048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A9A6" w14:textId="77777777" w:rsidR="00000000" w:rsidRDefault="00000000">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6EF40FC8" w14:textId="77777777" w:rsidR="00000000" w:rsidRDefault="0000000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866A" w14:textId="77777777" w:rsidR="00000000" w:rsidRDefault="00000000">
    <w:pPr>
      <w:pStyle w:val="a5"/>
      <w:framePr w:wrap="around" w:vAnchor="text" w:hAnchor="margin" w:xAlign="outside" w:y="1"/>
      <w:ind w:leftChars="200" w:left="420" w:rightChars="200" w:right="420"/>
      <w:rPr>
        <w:rStyle w:val="a7"/>
        <w:rFonts w:ascii="宋体" w:hAnsi="宋体" w:hint="eastAsia"/>
        <w:sz w:val="28"/>
        <w:szCs w:val="28"/>
      </w:rPr>
    </w:pPr>
    <w:r>
      <w:rPr>
        <w:rStyle w:val="a7"/>
        <w:rFonts w:ascii="宋体" w:hAnsi="宋体" w:hint="eastAsia"/>
        <w:sz w:val="28"/>
        <w:szCs w:val="28"/>
      </w:rPr>
      <w:t>—</w:t>
    </w: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Pr>
        <w:rStyle w:val="a7"/>
        <w:rFonts w:ascii="宋体" w:hAnsi="宋体"/>
        <w:sz w:val="28"/>
        <w:szCs w:val="28"/>
        <w:lang w:val="en-US" w:eastAsia="zh-CN"/>
      </w:rPr>
      <w:t>9</w:t>
    </w:r>
    <w:r>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14:paraId="7CAC659F" w14:textId="77777777" w:rsidR="00000000" w:rsidRDefault="00000000">
    <w:pPr>
      <w:pStyle w:val="a5"/>
      <w:ind w:rightChars="200" w:right="4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8801" w14:textId="77777777" w:rsidR="007C017B" w:rsidRDefault="007C017B" w:rsidP="00483C73">
      <w:r>
        <w:separator/>
      </w:r>
    </w:p>
  </w:footnote>
  <w:footnote w:type="continuationSeparator" w:id="0">
    <w:p w14:paraId="3B2564E9" w14:textId="77777777" w:rsidR="007C017B" w:rsidRDefault="007C017B" w:rsidP="0048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50"/>
    <w:rsid w:val="00170A50"/>
    <w:rsid w:val="003655EF"/>
    <w:rsid w:val="00483C73"/>
    <w:rsid w:val="0071015E"/>
    <w:rsid w:val="007C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B47B8"/>
  <w15:chartTrackingRefBased/>
  <w15:docId w15:val="{349671AD-C75B-437B-8CA2-0B746A61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C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3C73"/>
    <w:rPr>
      <w:sz w:val="18"/>
      <w:szCs w:val="18"/>
    </w:rPr>
  </w:style>
  <w:style w:type="paragraph" w:styleId="a5">
    <w:name w:val="footer"/>
    <w:basedOn w:val="a"/>
    <w:link w:val="a6"/>
    <w:uiPriority w:val="99"/>
    <w:unhideWhenUsed/>
    <w:rsid w:val="00483C73"/>
    <w:pPr>
      <w:tabs>
        <w:tab w:val="center" w:pos="4153"/>
        <w:tab w:val="right" w:pos="8306"/>
      </w:tabs>
      <w:snapToGrid w:val="0"/>
      <w:jc w:val="left"/>
    </w:pPr>
    <w:rPr>
      <w:sz w:val="18"/>
      <w:szCs w:val="18"/>
    </w:rPr>
  </w:style>
  <w:style w:type="character" w:customStyle="1" w:styleId="a6">
    <w:name w:val="页脚 字符"/>
    <w:basedOn w:val="a0"/>
    <w:link w:val="a5"/>
    <w:uiPriority w:val="99"/>
    <w:rsid w:val="00483C73"/>
    <w:rPr>
      <w:sz w:val="18"/>
      <w:szCs w:val="18"/>
    </w:rPr>
  </w:style>
  <w:style w:type="character" w:styleId="a7">
    <w:name w:val="page number"/>
    <w:basedOn w:val="a0"/>
    <w:rsid w:val="0048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 泽昊</dc:creator>
  <cp:keywords/>
  <dc:description/>
  <cp:lastModifiedBy>敬 泽昊</cp:lastModifiedBy>
  <cp:revision>2</cp:revision>
  <dcterms:created xsi:type="dcterms:W3CDTF">2022-09-30T07:22:00Z</dcterms:created>
  <dcterms:modified xsi:type="dcterms:W3CDTF">2022-09-30T07:22:00Z</dcterms:modified>
</cp:coreProperties>
</file>