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54"/>
        <w:gridCol w:w="2447"/>
        <w:gridCol w:w="1400"/>
        <w:gridCol w:w="1060"/>
        <w:gridCol w:w="447"/>
        <w:gridCol w:w="1734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6" w:type="dxa"/>
            <w:gridSpan w:val="8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Style w:val="6"/>
                <w:rFonts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 w:cs="方正小标宋简体"/>
                <w:bCs/>
                <w:color w:val="000000"/>
                <w:kern w:val="2"/>
                <w:sz w:val="44"/>
                <w:szCs w:val="44"/>
                <w:lang w:val="en-US" w:eastAsia="zh-CN" w:bidi="ar-SA"/>
              </w:rPr>
              <w:t>202</w:t>
            </w:r>
            <w:r>
              <w:rPr>
                <w:rStyle w:val="6"/>
                <w:rFonts w:hint="eastAsia" w:ascii="方正小标宋简体" w:hAnsi="方正小标宋简体" w:eastAsia="方正小标宋简体" w:cs="方正小标宋简体"/>
                <w:bCs/>
                <w:color w:val="000000"/>
                <w:kern w:val="2"/>
                <w:sz w:val="44"/>
                <w:szCs w:val="44"/>
                <w:lang w:val="en-US" w:eastAsia="zh-CN" w:bidi="ar-SA"/>
              </w:rPr>
              <w:t>3</w:t>
            </w:r>
            <w:r>
              <w:rPr>
                <w:rStyle w:val="6"/>
                <w:rFonts w:ascii="方正小标宋简体" w:hAnsi="方正小标宋简体" w:eastAsia="方正小标宋简体" w:cs="方正小标宋简体"/>
                <w:bCs/>
                <w:color w:val="000000"/>
                <w:kern w:val="2"/>
                <w:sz w:val="44"/>
                <w:szCs w:val="44"/>
                <w:lang w:val="en-US" w:eastAsia="zh-CN" w:bidi="ar-SA"/>
              </w:rPr>
              <w:t>年省级旅游专项资金项目绩效目标申报表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所属专项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省级主管部门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市级级财政部门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市级主管部门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具体实施单位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资金情况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（万元）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年度资金总额：</w:t>
            </w:r>
          </w:p>
        </w:tc>
        <w:tc>
          <w:tcPr>
            <w:tcW w:w="4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其中：财政资金</w:t>
            </w:r>
          </w:p>
        </w:tc>
        <w:tc>
          <w:tcPr>
            <w:tcW w:w="4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其他资金</w:t>
            </w:r>
          </w:p>
        </w:tc>
        <w:tc>
          <w:tcPr>
            <w:tcW w:w="4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总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体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目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7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top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目标1：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目标2：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目标3：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top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绩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效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一级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三级指标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指标值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产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出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数量指标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质量指标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成本指标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效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益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经济效益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社会效益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生态效益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可持续影响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满意度指标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服务对象</w:t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 w:clear="all"/>
            </w: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满意度指标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指标1：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指标2：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baseline"/>
        <w:rPr>
          <w:rStyle w:val="6"/>
          <w:rFonts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701" w:left="1587" w:header="851" w:footer="992" w:gutter="0"/>
          <w:lnNumType w:countBy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napToGrid w:val="0"/>
      <w:spacing w:after="0"/>
      <w:jc w:val="left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baseline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jc w:val="both"/>
                            <w:textAlignment w:val="baseline"/>
                            <w:rPr>
                              <w:rStyle w:val="6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ttE7iLgBAACBAwAADgAAAAAAAAABACAAAAAhAQAAZHJzL2Uyb0RvYy54bWxQSwUGAAAAAAYA&#10;BgBZAQAASw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left="420" w:leftChars="200" w:right="420" w:rightChars="200"/>
                      <w:jc w:val="both"/>
                      <w:textAlignment w:val="baseline"/>
                      <w:rPr>
                        <w:rStyle w:val="6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after="0"/>
      <w:jc w:val="center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40F66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2022-07-25T09:29:52Z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68FB161CCFD84462BCA757F5B33E22AB</vt:lpwstr>
  </property>
</Properties>
</file>