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9C35" w14:textId="77777777" w:rsidR="00E21922" w:rsidRDefault="00E21922" w:rsidP="00E21922">
      <w:pPr>
        <w:spacing w:line="594" w:lineRule="exact"/>
        <w:rPr>
          <w:rFonts w:ascii="黑体" w:eastAsia="黑体" w:hAnsi="黑体" w:cs="黑体"/>
          <w:color w:val="000000"/>
          <w:kern w:val="0"/>
        </w:rPr>
      </w:pPr>
      <w:r>
        <w:rPr>
          <w:rFonts w:ascii="黑体" w:eastAsia="黑体" w:hAnsi="黑体" w:cs="黑体" w:hint="eastAsia"/>
          <w:color w:val="000000"/>
          <w:kern w:val="0"/>
        </w:rPr>
        <w:t>附件2</w:t>
      </w:r>
    </w:p>
    <w:p w14:paraId="0E875BAC" w14:textId="77777777" w:rsidR="00E21922" w:rsidRDefault="00E21922" w:rsidP="00E21922">
      <w:pPr>
        <w:spacing w:line="594" w:lineRule="exact"/>
        <w:jc w:val="center"/>
        <w:rPr>
          <w:rFonts w:ascii="方正小标宋_GBK" w:eastAsia="方正小标宋_GBK" w:hAnsi="黑体" w:cs="黑体"/>
          <w:color w:val="000000"/>
          <w:kern w:val="0"/>
          <w:sz w:val="44"/>
          <w:szCs w:val="44"/>
        </w:rPr>
      </w:pPr>
    </w:p>
    <w:p w14:paraId="79D494B8" w14:textId="77777777" w:rsidR="00E21922" w:rsidRDefault="00E21922" w:rsidP="00E21922">
      <w:pPr>
        <w:spacing w:line="594" w:lineRule="exact"/>
        <w:jc w:val="center"/>
        <w:rPr>
          <w:rFonts w:ascii="方正小标宋简体" w:hAnsi="方正小标宋简体" w:cs="方正小标宋简体"/>
          <w:color w:val="000000"/>
          <w:kern w:val="0"/>
          <w:sz w:val="44"/>
          <w:szCs w:val="44"/>
        </w:rPr>
      </w:pPr>
      <w:r>
        <w:rPr>
          <w:rFonts w:ascii="方正小标宋简体" w:hAnsi="方正小标宋简体" w:cs="方正小标宋简体" w:hint="eastAsia"/>
          <w:color w:val="000000"/>
          <w:kern w:val="0"/>
          <w:sz w:val="44"/>
          <w:szCs w:val="44"/>
        </w:rPr>
        <w:t>艺术图书资料群众文化系列职称</w:t>
      </w:r>
    </w:p>
    <w:p w14:paraId="6B5A62BC" w14:textId="77777777" w:rsidR="00E21922" w:rsidRDefault="00E21922" w:rsidP="00E21922">
      <w:pPr>
        <w:spacing w:line="594" w:lineRule="exact"/>
        <w:jc w:val="center"/>
        <w:rPr>
          <w:rFonts w:ascii="方正小标宋简体" w:hAnsi="方正小标宋简体" w:cs="方正小标宋简体"/>
          <w:color w:val="000000"/>
          <w:kern w:val="0"/>
          <w:sz w:val="44"/>
          <w:szCs w:val="44"/>
        </w:rPr>
      </w:pPr>
      <w:r>
        <w:rPr>
          <w:rFonts w:ascii="方正小标宋简体" w:hAnsi="方正小标宋简体" w:cs="方正小标宋简体" w:hint="eastAsia"/>
          <w:color w:val="000000"/>
          <w:kern w:val="0"/>
          <w:sz w:val="44"/>
          <w:szCs w:val="44"/>
        </w:rPr>
        <w:t>网上申报系统填报说明</w:t>
      </w:r>
    </w:p>
    <w:p w14:paraId="058AA4EF" w14:textId="77777777" w:rsidR="00E21922" w:rsidRDefault="00E21922" w:rsidP="00E21922">
      <w:pPr>
        <w:spacing w:line="594" w:lineRule="exact"/>
        <w:jc w:val="center"/>
        <w:rPr>
          <w:rFonts w:ascii="方正小标宋_GBK" w:eastAsia="方正小标宋_GBK" w:hAnsi="仿宋" w:cs="宋体"/>
          <w:color w:val="000000"/>
          <w:kern w:val="0"/>
          <w:sz w:val="44"/>
          <w:szCs w:val="44"/>
        </w:rPr>
      </w:pPr>
    </w:p>
    <w:p w14:paraId="32E62830"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为方便职称申报人员填报工作，提高服务质量和效率，凡申请晋升艺术、图书资料、群众文化系列职称的人员，申报材料须按本要求电子化报送。</w:t>
      </w:r>
    </w:p>
    <w:p w14:paraId="42A0783A" w14:textId="77777777" w:rsidR="00E21922" w:rsidRDefault="00E21922" w:rsidP="00E21922">
      <w:pPr>
        <w:spacing w:line="594" w:lineRule="exact"/>
        <w:ind w:firstLineChars="200" w:firstLine="640"/>
        <w:rPr>
          <w:rFonts w:ascii="黑体" w:eastAsia="黑体" w:hAnsi="黑体" w:cs="黑体"/>
          <w:color w:val="000000"/>
          <w:kern w:val="0"/>
        </w:rPr>
      </w:pPr>
      <w:r>
        <w:rPr>
          <w:rFonts w:ascii="黑体" w:eastAsia="黑体" w:hAnsi="黑体" w:cs="黑体" w:hint="eastAsia"/>
          <w:color w:val="000000"/>
          <w:kern w:val="0"/>
        </w:rPr>
        <w:t>一、支撑材料电子化基本方法</w:t>
      </w:r>
    </w:p>
    <w:p w14:paraId="21312B27"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将纸质申报材料以数码扫描方式清晰转换为JPG格式图片，除申报人员个人照片大小不能超过100K以外，其他申报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14:paraId="76514816" w14:textId="77777777" w:rsidR="00E21922" w:rsidRDefault="00E21922" w:rsidP="00E21922">
      <w:pPr>
        <w:spacing w:line="594" w:lineRule="exact"/>
        <w:ind w:firstLineChars="200" w:firstLine="640"/>
        <w:rPr>
          <w:rFonts w:ascii="黑体" w:eastAsia="黑体" w:hAnsi="黑体" w:cs="黑体"/>
          <w:color w:val="000000"/>
          <w:kern w:val="0"/>
        </w:rPr>
      </w:pPr>
      <w:r>
        <w:rPr>
          <w:rFonts w:ascii="黑体" w:eastAsia="黑体" w:hAnsi="黑体" w:cs="黑体" w:hint="eastAsia"/>
          <w:color w:val="000000"/>
          <w:kern w:val="0"/>
        </w:rPr>
        <w:t>二、职称系统支撑材料模块类别及文件上传规则</w:t>
      </w:r>
    </w:p>
    <w:p w14:paraId="27477ACA" w14:textId="77777777" w:rsidR="00E21922" w:rsidRDefault="00E21922" w:rsidP="00E21922">
      <w:pPr>
        <w:spacing w:line="594" w:lineRule="exact"/>
        <w:ind w:firstLineChars="200" w:firstLine="640"/>
        <w:rPr>
          <w:rFonts w:ascii="楷体_GB2312" w:eastAsia="楷体_GB2312" w:hAnsi="仿宋" w:cs="宋体"/>
          <w:b/>
          <w:bCs/>
          <w:color w:val="000000"/>
          <w:kern w:val="0"/>
        </w:rPr>
      </w:pPr>
      <w:r>
        <w:rPr>
          <w:rFonts w:ascii="楷体_GB2312" w:eastAsia="楷体_GB2312" w:hAnsi="仿宋" w:cs="宋体" w:hint="eastAsia"/>
          <w:b/>
          <w:bCs/>
          <w:color w:val="000000"/>
          <w:kern w:val="0"/>
        </w:rPr>
        <w:t>（一）照片</w:t>
      </w:r>
    </w:p>
    <w:p w14:paraId="7C3E6887"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建议626像素(高)x413像素(宽)，蓝底。文件大小不超过100K，支持JPG格式，将照片上传至系统中的照片模块。</w:t>
      </w:r>
    </w:p>
    <w:p w14:paraId="013CF863" w14:textId="77777777" w:rsidR="00E21922" w:rsidRDefault="00E21922" w:rsidP="00E21922">
      <w:pPr>
        <w:spacing w:line="594" w:lineRule="exact"/>
        <w:ind w:firstLineChars="200" w:firstLine="640"/>
        <w:rPr>
          <w:rFonts w:ascii="楷体_GB2312" w:eastAsia="楷体_GB2312" w:hAnsi="仿宋" w:cs="宋体"/>
          <w:b/>
          <w:bCs/>
          <w:color w:val="000000"/>
          <w:kern w:val="0"/>
        </w:rPr>
      </w:pPr>
      <w:r>
        <w:rPr>
          <w:rFonts w:ascii="楷体_GB2312" w:eastAsia="楷体_GB2312" w:hAnsi="仿宋" w:cs="宋体" w:hint="eastAsia"/>
          <w:b/>
          <w:bCs/>
          <w:color w:val="000000"/>
          <w:kern w:val="0"/>
        </w:rPr>
        <w:t>（二）证件电子图片</w:t>
      </w:r>
    </w:p>
    <w:p w14:paraId="1B118C77"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登录系统后，在证件电子图片模块中上传身份证（正、反面）、学历及学位证书（</w:t>
      </w:r>
      <w:r>
        <w:rPr>
          <w:rFonts w:eastAsia="仿宋_GB2312" w:hAnsi="仿宋" w:cs="仿宋" w:hint="eastAsia"/>
          <w:color w:val="000000"/>
          <w:shd w:val="clear" w:color="auto" w:fill="FFFFFF"/>
        </w:rPr>
        <w:t>2002年以后毕业的，须附从学信</w:t>
      </w:r>
      <w:r>
        <w:rPr>
          <w:rFonts w:eastAsia="仿宋_GB2312" w:hAnsi="仿宋" w:cs="仿宋" w:hint="eastAsia"/>
          <w:color w:val="000000"/>
          <w:shd w:val="clear" w:color="auto" w:fill="FFFFFF"/>
        </w:rPr>
        <w:lastRenderedPageBreak/>
        <w:t>网上打印的电子学历注册备案表；2002年以前毕业的，须附学籍档案等相关证明，复印件须加盖档案保管部门印章）</w:t>
      </w:r>
      <w:r>
        <w:rPr>
          <w:rFonts w:eastAsia="仿宋_GB2312" w:hAnsi="仿宋" w:cs="宋体" w:hint="eastAsia"/>
          <w:color w:val="000000"/>
          <w:kern w:val="0"/>
        </w:rPr>
        <w:t>、职称证书等证明材料。系统中带红色星号的项目为必传项，其他证件材料可选择上传。</w:t>
      </w:r>
    </w:p>
    <w:p w14:paraId="0B4661F0" w14:textId="77777777" w:rsidR="00E21922" w:rsidRDefault="00E21922" w:rsidP="00E21922">
      <w:pPr>
        <w:spacing w:line="594" w:lineRule="exact"/>
        <w:ind w:firstLineChars="200" w:firstLine="640"/>
        <w:rPr>
          <w:rFonts w:ascii="楷体_GB2312" w:eastAsia="楷体_GB2312" w:hAnsi="仿宋" w:cs="宋体"/>
          <w:b/>
          <w:bCs/>
          <w:color w:val="000000"/>
          <w:kern w:val="0"/>
        </w:rPr>
      </w:pPr>
      <w:r>
        <w:rPr>
          <w:rFonts w:ascii="楷体_GB2312" w:eastAsia="楷体_GB2312" w:hAnsi="仿宋" w:cs="宋体" w:hint="eastAsia"/>
          <w:b/>
          <w:bCs/>
          <w:color w:val="000000"/>
          <w:kern w:val="0"/>
        </w:rPr>
        <w:t>（三）评审申报材料</w:t>
      </w:r>
    </w:p>
    <w:p w14:paraId="2627F5B7"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登录系统后，在评审申报材料模块中上传相应的电子化材料。</w:t>
      </w:r>
    </w:p>
    <w:p w14:paraId="660A2E2E"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1.证明:《申报专业技术任职资格诚信承诺书》，任现职以来工作情况证明材料；</w:t>
      </w:r>
    </w:p>
    <w:p w14:paraId="2F9A81DA" w14:textId="77777777" w:rsidR="00E21922" w:rsidRDefault="00E21922" w:rsidP="00E21922">
      <w:pPr>
        <w:pStyle w:val="a3"/>
        <w:shd w:val="clear" w:color="auto" w:fill="FFFFFF"/>
        <w:spacing w:before="0" w:beforeAutospacing="0" w:after="0" w:afterAutospacing="0" w:line="594"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任现职以来发表的专业论文（须上传的内容依次为刊物封面、目录、正文、版权信息页）或出版论著（须上传著作封面、目录、版权信息页）的原件电子化材料。另外，提供论著的申报人员需将论著原件报送省文化和旅游厅</w:t>
      </w:r>
      <w:r>
        <w:rPr>
          <w:rFonts w:ascii="仿宋_GB2312" w:eastAsia="仿宋_GB2312" w:hAnsi="仿宋"/>
          <w:sz w:val="32"/>
          <w:szCs w:val="32"/>
        </w:rPr>
        <w:t>职改办</w:t>
      </w:r>
      <w:r>
        <w:rPr>
          <w:rFonts w:ascii="仿宋_GB2312" w:eastAsia="仿宋_GB2312" w:hAnsi="仿宋" w:hint="eastAsia"/>
          <w:sz w:val="32"/>
          <w:szCs w:val="32"/>
        </w:rPr>
        <w:t>，纸质版材料不退回。</w:t>
      </w:r>
    </w:p>
    <w:p w14:paraId="55744FFA" w14:textId="77777777" w:rsidR="00E21922" w:rsidRDefault="00E21922" w:rsidP="00E21922">
      <w:pPr>
        <w:pStyle w:val="a3"/>
        <w:shd w:val="clear" w:color="auto" w:fill="FFFFFF"/>
        <w:spacing w:before="0" w:beforeAutospacing="0" w:after="0" w:afterAutospacing="0" w:line="594"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刊用通知、用稿清样及提前出版的刊物中登录的论文、作品均不能作为参评业绩材料;</w:t>
      </w:r>
    </w:p>
    <w:p w14:paraId="6A2D041B"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3.任现职以来完成的能反映个人专业工作业绩的相关材料；</w:t>
      </w:r>
    </w:p>
    <w:p w14:paraId="5C037B4A"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4.任现职以来获得的专业奖励证书；</w:t>
      </w:r>
    </w:p>
    <w:p w14:paraId="0C9DACEA"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5.任现职以来获得的其他奖励证书；</w:t>
      </w:r>
    </w:p>
    <w:p w14:paraId="17FF371F"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6.近5年参加继续教育培训证书。</w:t>
      </w:r>
    </w:p>
    <w:p w14:paraId="34F256E3" w14:textId="77777777" w:rsidR="00E21922" w:rsidRDefault="00E21922" w:rsidP="00E21922">
      <w:pPr>
        <w:spacing w:line="594" w:lineRule="exact"/>
        <w:ind w:firstLineChars="200" w:firstLine="640"/>
        <w:rPr>
          <w:rFonts w:ascii="楷体_GB2312" w:eastAsia="楷体_GB2312" w:hAnsi="仿宋" w:cs="宋体"/>
          <w:b/>
          <w:bCs/>
          <w:color w:val="000000"/>
          <w:kern w:val="0"/>
        </w:rPr>
      </w:pPr>
      <w:r>
        <w:rPr>
          <w:rFonts w:ascii="楷体_GB2312" w:eastAsia="楷体_GB2312" w:hAnsi="仿宋" w:cs="宋体" w:hint="eastAsia"/>
          <w:b/>
          <w:bCs/>
          <w:color w:val="000000"/>
          <w:kern w:val="0"/>
        </w:rPr>
        <w:t>（四）评审表</w:t>
      </w:r>
    </w:p>
    <w:p w14:paraId="4FFC05E6"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根据参评人员录入的基本信息、学历信息等，系统自动</w:t>
      </w:r>
      <w:r>
        <w:rPr>
          <w:rFonts w:eastAsia="仿宋_GB2312" w:hAnsi="仿宋" w:cs="宋体" w:hint="eastAsia"/>
          <w:color w:val="000000"/>
          <w:kern w:val="0"/>
        </w:rPr>
        <w:lastRenderedPageBreak/>
        <w:t>生成《评审表》，无需参评人员自己填写。《公示及公开监督情况表》由推荐单位填写完整后登录系统上传。</w:t>
      </w:r>
    </w:p>
    <w:p w14:paraId="127B34AE" w14:textId="77777777" w:rsidR="00E21922" w:rsidRDefault="00E21922" w:rsidP="00E21922">
      <w:pPr>
        <w:spacing w:line="594" w:lineRule="exact"/>
        <w:ind w:firstLineChars="200" w:firstLine="640"/>
        <w:rPr>
          <w:rFonts w:ascii="黑体" w:eastAsia="黑体" w:hAnsi="黑体" w:cs="黑体"/>
          <w:color w:val="000000"/>
          <w:kern w:val="0"/>
        </w:rPr>
      </w:pPr>
      <w:r>
        <w:rPr>
          <w:rFonts w:ascii="黑体" w:eastAsia="黑体" w:hAnsi="黑体" w:cs="黑体" w:hint="eastAsia"/>
          <w:color w:val="000000"/>
          <w:kern w:val="0"/>
        </w:rPr>
        <w:t>三、个人用户操作步骤</w:t>
      </w:r>
    </w:p>
    <w:p w14:paraId="1BA0AECF" w14:textId="77777777" w:rsidR="00E21922" w:rsidRDefault="00E21922" w:rsidP="00E21922">
      <w:pPr>
        <w:spacing w:line="594" w:lineRule="exact"/>
        <w:ind w:firstLineChars="200" w:firstLine="640"/>
        <w:rPr>
          <w:rFonts w:ascii="楷体_GB2312" w:eastAsia="楷体_GB2312"/>
          <w:b/>
          <w:color w:val="000000"/>
        </w:rPr>
      </w:pPr>
      <w:r>
        <w:rPr>
          <w:rFonts w:ascii="楷体_GB2312" w:eastAsia="楷体_GB2312" w:hAnsi="仿宋_GB2312" w:cs="仿宋_GB2312" w:hint="eastAsia"/>
          <w:b/>
          <w:bCs/>
          <w:color w:val="000000"/>
          <w:shd w:val="clear" w:color="auto" w:fill="FFFFFF"/>
        </w:rPr>
        <w:t>（一）</w:t>
      </w:r>
      <w:r>
        <w:rPr>
          <w:rFonts w:ascii="楷体_GB2312" w:eastAsia="楷体_GB2312" w:hint="eastAsia"/>
          <w:b/>
          <w:color w:val="000000"/>
        </w:rPr>
        <w:t>进入申报系统及注册</w:t>
      </w:r>
    </w:p>
    <w:p w14:paraId="7E5F0C7E" w14:textId="77777777" w:rsidR="00E21922" w:rsidRDefault="00E21922" w:rsidP="00E21922">
      <w:pPr>
        <w:spacing w:line="594" w:lineRule="exact"/>
        <w:ind w:firstLineChars="200" w:firstLine="640"/>
        <w:rPr>
          <w:rFonts w:eastAsia="仿宋_GB2312" w:hAnsi="仿宋" w:cs="宋体"/>
          <w:color w:val="000000"/>
          <w:kern w:val="0"/>
        </w:rPr>
      </w:pPr>
      <w:r>
        <w:rPr>
          <w:rFonts w:eastAsia="仿宋_GB2312" w:hAnsi="仿宋" w:cs="宋体" w:hint="eastAsia"/>
          <w:color w:val="000000"/>
          <w:kern w:val="0"/>
        </w:rPr>
        <w:t>陕西省职称网上申报系统：http://1.85.55.147:7221/zcsb</w:t>
      </w:r>
    </w:p>
    <w:p w14:paraId="1F6F410D"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选择“注册个人用户”—选择“同意”—进入注册页面。“</w:t>
      </w:r>
      <w:r>
        <w:rPr>
          <w:rFonts w:eastAsia="仿宋_GB2312" w:hint="eastAsia"/>
          <w:b/>
          <w:color w:val="000000"/>
        </w:rPr>
        <w:t>姓名</w:t>
      </w:r>
      <w:r>
        <w:rPr>
          <w:rFonts w:eastAsia="仿宋_GB2312" w:hint="eastAsia"/>
          <w:color w:val="000000"/>
        </w:rPr>
        <w:t>”填写本人姓名、“</w:t>
      </w:r>
      <w:r>
        <w:rPr>
          <w:rFonts w:eastAsia="仿宋_GB2312" w:hint="eastAsia"/>
          <w:b/>
          <w:color w:val="000000"/>
        </w:rPr>
        <w:t>用户名</w:t>
      </w:r>
      <w:r>
        <w:rPr>
          <w:rFonts w:eastAsia="仿宋_GB2312" w:hint="eastAsia"/>
          <w:color w:val="000000"/>
        </w:rPr>
        <w:t>”为本人身份证号、“</w:t>
      </w:r>
      <w:r>
        <w:rPr>
          <w:rFonts w:eastAsia="仿宋_GB2312" w:hint="eastAsia"/>
          <w:b/>
          <w:color w:val="000000"/>
        </w:rPr>
        <w:t>密码</w:t>
      </w:r>
      <w:r>
        <w:rPr>
          <w:rFonts w:eastAsia="仿宋_GB2312" w:hint="eastAsia"/>
          <w:color w:val="000000"/>
        </w:rPr>
        <w:t>”由个人自行设置、“</w:t>
      </w:r>
      <w:r>
        <w:rPr>
          <w:rFonts w:eastAsia="仿宋_GB2312" w:hint="eastAsia"/>
          <w:b/>
          <w:color w:val="000000"/>
        </w:rPr>
        <w:t>单位授权码</w:t>
      </w:r>
      <w:r>
        <w:rPr>
          <w:rFonts w:eastAsia="仿宋_GB2312" w:hint="eastAsia"/>
          <w:color w:val="000000"/>
        </w:rPr>
        <w:t>”由本单位提供。</w:t>
      </w:r>
    </w:p>
    <w:p w14:paraId="0A1F4C32" w14:textId="77777777" w:rsidR="00E21922" w:rsidRDefault="00E21922" w:rsidP="00E21922">
      <w:pPr>
        <w:spacing w:line="594" w:lineRule="exact"/>
        <w:ind w:firstLineChars="200" w:firstLine="640"/>
        <w:rPr>
          <w:rFonts w:ascii="楷体_GB2312" w:eastAsia="楷体_GB2312"/>
          <w:b/>
          <w:color w:val="000000"/>
        </w:rPr>
      </w:pPr>
      <w:r>
        <w:rPr>
          <w:rFonts w:ascii="楷体_GB2312" w:eastAsia="楷体_GB2312" w:hAnsi="仿宋_GB2312" w:cs="仿宋_GB2312" w:hint="eastAsia"/>
          <w:b/>
          <w:bCs/>
          <w:color w:val="000000"/>
          <w:shd w:val="clear" w:color="auto" w:fill="FFFFFF"/>
        </w:rPr>
        <w:t>（二）</w:t>
      </w:r>
      <w:r>
        <w:rPr>
          <w:rFonts w:ascii="楷体_GB2312" w:eastAsia="楷体_GB2312" w:hint="eastAsia"/>
          <w:b/>
          <w:color w:val="000000"/>
        </w:rPr>
        <w:t>个人信息填写</w:t>
      </w:r>
    </w:p>
    <w:p w14:paraId="6DBABDAD"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进入“个人信息”页面，对应选项逐一填写。</w:t>
      </w:r>
    </w:p>
    <w:p w14:paraId="300B99CC"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1.选择申报系列及具体专业：艺术系列选择系列和专业，图书资料和群众文化系列只选择系列。</w:t>
      </w:r>
    </w:p>
    <w:p w14:paraId="4817FC01"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2.参评人员需提供的资格材料，对应填写路径：</w:t>
      </w:r>
    </w:p>
    <w:p w14:paraId="5B2B847C"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（1）《专业技术职务任职资格评审表》、《专业技术职务任职资格申报简表》：“</w:t>
      </w:r>
      <w:r>
        <w:rPr>
          <w:rFonts w:eastAsia="仿宋_GB2312" w:hint="eastAsia"/>
          <w:b/>
          <w:color w:val="000000"/>
        </w:rPr>
        <w:t>评审申报材料</w:t>
      </w:r>
      <w:r>
        <w:rPr>
          <w:rFonts w:eastAsia="仿宋_GB2312" w:hint="eastAsia"/>
          <w:color w:val="000000"/>
        </w:rPr>
        <w:t>”--</w:t>
      </w:r>
      <w:r>
        <w:rPr>
          <w:rFonts w:eastAsia="仿宋_GB2312" w:hint="eastAsia"/>
          <w:b/>
          <w:color w:val="000000"/>
        </w:rPr>
        <w:t>各类表格、证明</w:t>
      </w:r>
      <w:r>
        <w:rPr>
          <w:rFonts w:eastAsia="仿宋_GB2312" w:hint="eastAsia"/>
          <w:color w:val="000000"/>
        </w:rPr>
        <w:t>--</w:t>
      </w:r>
      <w:r>
        <w:rPr>
          <w:rFonts w:eastAsia="仿宋_GB2312" w:hint="eastAsia"/>
          <w:b/>
          <w:color w:val="000000"/>
        </w:rPr>
        <w:t>任现职以来工作情况证明材料</w:t>
      </w:r>
      <w:r>
        <w:rPr>
          <w:rFonts w:eastAsia="仿宋_GB2312" w:hint="eastAsia"/>
          <w:color w:val="000000"/>
        </w:rPr>
        <w:t>。</w:t>
      </w:r>
    </w:p>
    <w:p w14:paraId="2F8665E2"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（2）职称证书：“</w:t>
      </w:r>
      <w:r>
        <w:rPr>
          <w:rFonts w:eastAsia="仿宋_GB2312" w:hint="eastAsia"/>
          <w:b/>
          <w:color w:val="000000"/>
        </w:rPr>
        <w:t>证件电子图片</w:t>
      </w:r>
      <w:r>
        <w:rPr>
          <w:rFonts w:eastAsia="仿宋_GB2312" w:hint="eastAsia"/>
          <w:color w:val="000000"/>
        </w:rPr>
        <w:t>”--</w:t>
      </w:r>
      <w:r>
        <w:rPr>
          <w:rFonts w:eastAsia="仿宋_GB2312" w:hint="eastAsia"/>
          <w:b/>
          <w:color w:val="000000"/>
        </w:rPr>
        <w:t>职称证书。</w:t>
      </w:r>
    </w:p>
    <w:p w14:paraId="51FF6AF6"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（3）学历、学位证书：“</w:t>
      </w:r>
      <w:r>
        <w:rPr>
          <w:rFonts w:eastAsia="仿宋_GB2312" w:hint="eastAsia"/>
          <w:b/>
          <w:color w:val="000000"/>
        </w:rPr>
        <w:t>证件电子图片</w:t>
      </w:r>
      <w:r>
        <w:rPr>
          <w:rFonts w:eastAsia="仿宋_GB2312" w:hint="eastAsia"/>
          <w:color w:val="000000"/>
        </w:rPr>
        <w:t>”--</w:t>
      </w:r>
      <w:r>
        <w:rPr>
          <w:rFonts w:eastAsia="仿宋_GB2312" w:hint="eastAsia"/>
          <w:b/>
          <w:color w:val="000000"/>
        </w:rPr>
        <w:t>申报学历证、申报学位证。</w:t>
      </w:r>
    </w:p>
    <w:p w14:paraId="4EB753BB"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（4）身份证:“</w:t>
      </w:r>
      <w:r>
        <w:rPr>
          <w:rFonts w:eastAsia="仿宋_GB2312" w:hint="eastAsia"/>
          <w:b/>
          <w:color w:val="000000"/>
        </w:rPr>
        <w:t>证件电子图片</w:t>
      </w:r>
      <w:r>
        <w:rPr>
          <w:rFonts w:eastAsia="仿宋_GB2312" w:hint="eastAsia"/>
          <w:color w:val="000000"/>
        </w:rPr>
        <w:t>”--</w:t>
      </w:r>
      <w:r>
        <w:rPr>
          <w:rFonts w:eastAsia="仿宋_GB2312" w:hint="eastAsia"/>
          <w:b/>
          <w:color w:val="000000"/>
        </w:rPr>
        <w:t>身份证。</w:t>
      </w:r>
    </w:p>
    <w:p w14:paraId="6A140A24"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（5）近五年考核表：“</w:t>
      </w:r>
      <w:r>
        <w:rPr>
          <w:rFonts w:eastAsia="仿宋_GB2312" w:hint="eastAsia"/>
          <w:b/>
          <w:color w:val="000000"/>
        </w:rPr>
        <w:t>评审申报材料</w:t>
      </w:r>
      <w:r>
        <w:rPr>
          <w:rFonts w:eastAsia="仿宋_GB2312" w:hint="eastAsia"/>
          <w:color w:val="000000"/>
        </w:rPr>
        <w:t>”--</w:t>
      </w:r>
      <w:r>
        <w:rPr>
          <w:rFonts w:eastAsia="仿宋_GB2312" w:hint="eastAsia"/>
          <w:b/>
          <w:color w:val="000000"/>
        </w:rPr>
        <w:t>各类表格、证明</w:t>
      </w:r>
      <w:r>
        <w:rPr>
          <w:rFonts w:eastAsia="仿宋_GB2312" w:hint="eastAsia"/>
          <w:color w:val="000000"/>
        </w:rPr>
        <w:t>--</w:t>
      </w:r>
      <w:r>
        <w:rPr>
          <w:rFonts w:eastAsia="仿宋_GB2312" w:hint="eastAsia"/>
          <w:b/>
          <w:color w:val="000000"/>
        </w:rPr>
        <w:t>任现职以来工作情况证明材料。</w:t>
      </w:r>
    </w:p>
    <w:p w14:paraId="1DD605C9"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lastRenderedPageBreak/>
        <w:t>（6）继续教育证书：“</w:t>
      </w:r>
      <w:r>
        <w:rPr>
          <w:rFonts w:eastAsia="仿宋_GB2312" w:hint="eastAsia"/>
          <w:b/>
          <w:color w:val="000000"/>
        </w:rPr>
        <w:t>评审申报材料</w:t>
      </w:r>
      <w:r>
        <w:rPr>
          <w:rFonts w:eastAsia="仿宋_GB2312" w:hint="eastAsia"/>
          <w:color w:val="000000"/>
        </w:rPr>
        <w:t>”--</w:t>
      </w:r>
      <w:r>
        <w:rPr>
          <w:rFonts w:eastAsia="仿宋_GB2312" w:hint="eastAsia"/>
          <w:b/>
          <w:color w:val="000000"/>
        </w:rPr>
        <w:t>任现职以来参加继续教育培训证书。</w:t>
      </w:r>
    </w:p>
    <w:p w14:paraId="36A8A96A"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（7）任现专业技术职务以来的本专业获奖证书：“</w:t>
      </w:r>
      <w:r>
        <w:rPr>
          <w:rFonts w:eastAsia="仿宋_GB2312" w:hint="eastAsia"/>
          <w:b/>
          <w:color w:val="000000"/>
        </w:rPr>
        <w:t>评审申报材料</w:t>
      </w:r>
      <w:r>
        <w:rPr>
          <w:rFonts w:eastAsia="仿宋_GB2312" w:hint="eastAsia"/>
          <w:color w:val="000000"/>
        </w:rPr>
        <w:t>”--</w:t>
      </w:r>
      <w:r>
        <w:rPr>
          <w:rFonts w:eastAsia="仿宋_GB2312" w:hint="eastAsia"/>
          <w:b/>
          <w:color w:val="000000"/>
        </w:rPr>
        <w:t>任现职以来获得的专业奖励证书</w:t>
      </w:r>
      <w:r>
        <w:rPr>
          <w:rFonts w:eastAsia="仿宋_GB2312" w:hint="eastAsia"/>
          <w:color w:val="000000"/>
        </w:rPr>
        <w:t>。</w:t>
      </w:r>
    </w:p>
    <w:p w14:paraId="7F782697"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（8）能反映或代表申报人任现职以来最高水平的业绩材料：“</w:t>
      </w:r>
      <w:r>
        <w:rPr>
          <w:rFonts w:eastAsia="仿宋_GB2312" w:hint="eastAsia"/>
          <w:b/>
          <w:color w:val="000000"/>
        </w:rPr>
        <w:t>评审申报材料</w:t>
      </w:r>
      <w:r>
        <w:rPr>
          <w:rFonts w:eastAsia="仿宋_GB2312" w:hint="eastAsia"/>
          <w:color w:val="000000"/>
        </w:rPr>
        <w:t>”--</w:t>
      </w:r>
      <w:r>
        <w:rPr>
          <w:rFonts w:eastAsia="仿宋_GB2312" w:hint="eastAsia"/>
          <w:b/>
          <w:color w:val="000000"/>
        </w:rPr>
        <w:t>反映个人专业工作业绩的材料</w:t>
      </w:r>
      <w:r>
        <w:rPr>
          <w:rFonts w:eastAsia="仿宋_GB2312" w:hint="eastAsia"/>
          <w:color w:val="000000"/>
        </w:rPr>
        <w:t>”</w:t>
      </w:r>
    </w:p>
    <w:p w14:paraId="3F6D5BF4"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（9）参评论文：“</w:t>
      </w:r>
      <w:r>
        <w:rPr>
          <w:rFonts w:eastAsia="仿宋_GB2312" w:hint="eastAsia"/>
          <w:b/>
          <w:color w:val="000000"/>
        </w:rPr>
        <w:t>评审申报材料</w:t>
      </w:r>
      <w:r>
        <w:rPr>
          <w:rFonts w:eastAsia="仿宋_GB2312" w:hint="eastAsia"/>
          <w:color w:val="000000"/>
        </w:rPr>
        <w:t>”--</w:t>
      </w:r>
      <w:r>
        <w:rPr>
          <w:rFonts w:eastAsia="仿宋_GB2312" w:hint="eastAsia"/>
          <w:b/>
          <w:color w:val="000000"/>
        </w:rPr>
        <w:t>专业论文论著。</w:t>
      </w:r>
    </w:p>
    <w:p w14:paraId="616D6519"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（10）职称申报诚信承诺书：“</w:t>
      </w:r>
      <w:r>
        <w:rPr>
          <w:rFonts w:eastAsia="仿宋_GB2312" w:hint="eastAsia"/>
          <w:b/>
          <w:color w:val="000000"/>
        </w:rPr>
        <w:t>评审申报材料</w:t>
      </w:r>
      <w:r>
        <w:rPr>
          <w:rFonts w:eastAsia="仿宋_GB2312" w:hint="eastAsia"/>
          <w:color w:val="000000"/>
        </w:rPr>
        <w:t>”--</w:t>
      </w:r>
      <w:r>
        <w:rPr>
          <w:rFonts w:eastAsia="仿宋_GB2312" w:hint="eastAsia"/>
          <w:b/>
          <w:color w:val="000000"/>
        </w:rPr>
        <w:t>各类表格、证明</w:t>
      </w:r>
      <w:r>
        <w:rPr>
          <w:rFonts w:eastAsia="仿宋_GB2312" w:hint="eastAsia"/>
          <w:color w:val="000000"/>
        </w:rPr>
        <w:t>--</w:t>
      </w:r>
      <w:r>
        <w:rPr>
          <w:rFonts w:eastAsia="仿宋_GB2312" w:hint="eastAsia"/>
          <w:b/>
          <w:color w:val="000000"/>
        </w:rPr>
        <w:t>下载诚信承诺书</w:t>
      </w:r>
      <w:r>
        <w:rPr>
          <w:rFonts w:eastAsia="仿宋_GB2312" w:hint="eastAsia"/>
          <w:color w:val="000000"/>
        </w:rPr>
        <w:t>。</w:t>
      </w:r>
    </w:p>
    <w:p w14:paraId="3CCC5888" w14:textId="77777777" w:rsidR="00E21922" w:rsidRDefault="00E21922" w:rsidP="00E21922">
      <w:pPr>
        <w:spacing w:line="594" w:lineRule="exact"/>
        <w:ind w:firstLineChars="200" w:firstLine="640"/>
        <w:rPr>
          <w:rFonts w:ascii="楷体_GB2312" w:eastAsia="楷体_GB2312" w:hAnsi="华文楷体"/>
          <w:b/>
          <w:color w:val="000000"/>
        </w:rPr>
      </w:pPr>
      <w:r>
        <w:rPr>
          <w:rFonts w:ascii="楷体_GB2312" w:eastAsia="楷体_GB2312" w:hAnsi="仿宋_GB2312" w:cs="仿宋_GB2312" w:hint="eastAsia"/>
          <w:b/>
          <w:bCs/>
          <w:color w:val="000000"/>
          <w:shd w:val="clear" w:color="auto" w:fill="FFFFFF"/>
        </w:rPr>
        <w:t>（三）</w:t>
      </w:r>
      <w:r>
        <w:rPr>
          <w:rFonts w:ascii="楷体_GB2312" w:eastAsia="楷体_GB2312" w:hAnsi="华文楷体" w:hint="eastAsia"/>
          <w:b/>
          <w:color w:val="000000"/>
        </w:rPr>
        <w:t>提交审核</w:t>
      </w:r>
    </w:p>
    <w:p w14:paraId="066D3B31" w14:textId="77777777" w:rsidR="00E21922" w:rsidRDefault="00E21922" w:rsidP="00E21922">
      <w:pPr>
        <w:spacing w:line="594" w:lineRule="exact"/>
        <w:ind w:firstLineChars="200" w:firstLine="640"/>
        <w:rPr>
          <w:rFonts w:eastAsia="仿宋_GB2312"/>
          <w:color w:val="000000"/>
        </w:rPr>
      </w:pPr>
      <w:r>
        <w:rPr>
          <w:rFonts w:eastAsia="仿宋_GB2312" w:hint="eastAsia"/>
          <w:color w:val="000000"/>
        </w:rPr>
        <w:t>完成材料填写后，点击“完成并送审”，提交审核。</w:t>
      </w:r>
    </w:p>
    <w:p w14:paraId="11BF7BCF" w14:textId="77777777" w:rsidR="00C622F6" w:rsidRPr="00E21922" w:rsidRDefault="00C622F6" w:rsidP="00E21922"/>
    <w:sectPr w:rsidR="00C622F6" w:rsidRPr="00E21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方正小标宋简体">
    <w:altName w:val="微软雅黑"/>
    <w:panose1 w:val="020B0604020202020204"/>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default"/>
    <w:sig w:usb0="00000001" w:usb1="080E0000" w:usb2="00000000" w:usb3="00000000" w:csb0="00040000" w:csb1="00000000"/>
  </w:font>
  <w:font w:name="华文楷体">
    <w:altName w:val="STKaiti"/>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F7"/>
    <w:rsid w:val="00225AF7"/>
    <w:rsid w:val="00C622F6"/>
    <w:rsid w:val="00E2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5F7E"/>
  <w15:chartTrackingRefBased/>
  <w15:docId w15:val="{DCF99AE7-0FD3-E043-83AD-B28E78EC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AF7"/>
    <w:pPr>
      <w:widowControl w:val="0"/>
      <w:jc w:val="both"/>
    </w:pPr>
    <w:rPr>
      <w:rFonts w:ascii="仿宋_GB2312" w:eastAsia="方正小标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21922"/>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2021-09-03T16:36:00Z</dcterms:created>
  <dcterms:modified xsi:type="dcterms:W3CDTF">2021-09-03T16:37:00Z</dcterms:modified>
</cp:coreProperties>
</file>