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both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r>
        <w:rPr>
          <w:rFonts w:hint="eastAsia" w:ascii="方正小标宋简体" w:hAnsi="仿宋" w:eastAsia="方正小标宋简体" w:cs="仿宋_GB2312"/>
          <w:sz w:val="36"/>
          <w:szCs w:val="36"/>
        </w:rPr>
        <w:t>2021中国原生民歌节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推荐节目汇总表</w:t>
      </w:r>
    </w:p>
    <w:bookmarkEnd w:id="1"/>
    <w:tbl>
      <w:tblPr>
        <w:tblStyle w:val="5"/>
        <w:tblpPr w:leftFromText="180" w:rightFromText="180" w:vertAnchor="text" w:horzAnchor="page" w:tblpX="928" w:tblpY="119"/>
        <w:tblOverlap w:val="never"/>
        <w:tblW w:w="15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63"/>
        <w:gridCol w:w="667"/>
        <w:gridCol w:w="666"/>
        <w:gridCol w:w="785"/>
        <w:gridCol w:w="666"/>
        <w:gridCol w:w="666"/>
        <w:gridCol w:w="665"/>
        <w:gridCol w:w="666"/>
        <w:gridCol w:w="666"/>
        <w:gridCol w:w="666"/>
        <w:gridCol w:w="880"/>
        <w:gridCol w:w="992"/>
        <w:gridCol w:w="1140"/>
        <w:gridCol w:w="1138"/>
        <w:gridCol w:w="780"/>
        <w:gridCol w:w="915"/>
        <w:gridCol w:w="123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66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所属省份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表演形式</w:t>
            </w:r>
          </w:p>
        </w:tc>
        <w:tc>
          <w:tcPr>
            <w:tcW w:w="5446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展演者基本情况</w:t>
            </w:r>
          </w:p>
        </w:tc>
        <w:tc>
          <w:tcPr>
            <w:tcW w:w="4930" w:type="dxa"/>
            <w:gridSpan w:val="5"/>
            <w:vAlign w:val="center"/>
          </w:tcPr>
          <w:p>
            <w:pPr>
              <w:tabs>
                <w:tab w:val="center" w:pos="2868"/>
              </w:tabs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展演节目情况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领队/联系人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42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3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78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民族</w:t>
            </w:r>
          </w:p>
        </w:tc>
        <w:tc>
          <w:tcPr>
            <w:tcW w:w="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年龄</w:t>
            </w:r>
          </w:p>
        </w:tc>
        <w:tc>
          <w:tcPr>
            <w:tcW w:w="66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</w:t>
            </w:r>
          </w:p>
        </w:tc>
        <w:tc>
          <w:tcPr>
            <w:tcW w:w="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是否为师带徒</w:t>
            </w:r>
          </w:p>
        </w:tc>
        <w:tc>
          <w:tcPr>
            <w:tcW w:w="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推荐单位</w:t>
            </w:r>
          </w:p>
        </w:tc>
        <w:tc>
          <w:tcPr>
            <w:tcW w:w="66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展演节目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时长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有无伴奏</w:t>
            </w:r>
          </w:p>
        </w:tc>
        <w:tc>
          <w:tcPr>
            <w:tcW w:w="11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非遗项目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7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非遗项目级别</w:t>
            </w:r>
          </w:p>
        </w:tc>
        <w:tc>
          <w:tcPr>
            <w:tcW w:w="91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10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663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666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8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38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5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48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注：1. 表演形式分为：独唱、对唱、多人组合。</w:t>
      </w:r>
    </w:p>
    <w:p>
      <w:pPr>
        <w:pStyle w:val="6"/>
        <w:ind w:firstLine="640" w:firstLineChars="200"/>
        <w:rPr>
          <w:rFonts w:ascii="方正小标宋_GBK" w:hAnsi="方正小标宋_GBK" w:eastAsia="方正小标宋_GBK" w:cs="方正小标宋_GBK"/>
          <w:w w:val="9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. 汇总表由各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（区）文化和旅游局统一汇总并盖章，提供EXCEL格式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电子版和扫描版至电子邮箱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shengfeiyichu＠163.com。</w:t>
      </w:r>
      <w:bookmarkStart w:id="0" w:name="内容"/>
      <w:bookmarkEnd w:id="0"/>
    </w:p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C2D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2021-07-13T08:37:59Z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