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A63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文华剧目奖拟推荐参评作品</w:t>
      </w:r>
    </w:p>
    <w:p w14:paraId="0A0D70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（排名不分先后）</w:t>
      </w:r>
    </w:p>
    <w:tbl>
      <w:tblPr>
        <w:tblStyle w:val="4"/>
        <w:tblW w:w="46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17"/>
        <w:gridCol w:w="2460"/>
        <w:gridCol w:w="1459"/>
        <w:gridCol w:w="1377"/>
        <w:gridCol w:w="3000"/>
        <w:gridCol w:w="1812"/>
      </w:tblGrid>
      <w:tr w14:paraId="339B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noWrap w:val="0"/>
            <w:vAlign w:val="top"/>
          </w:tcPr>
          <w:p w14:paraId="7F4682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684" w:type="pct"/>
            <w:noWrap w:val="0"/>
            <w:vAlign w:val="top"/>
          </w:tcPr>
          <w:p w14:paraId="19B97D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剧名</w:t>
            </w:r>
          </w:p>
        </w:tc>
        <w:tc>
          <w:tcPr>
            <w:tcW w:w="926" w:type="pct"/>
            <w:noWrap w:val="0"/>
            <w:vAlign w:val="top"/>
          </w:tcPr>
          <w:p w14:paraId="4FEF65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549" w:type="pct"/>
            <w:noWrap w:val="0"/>
            <w:vAlign w:val="top"/>
          </w:tcPr>
          <w:p w14:paraId="144F0F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首演时间</w:t>
            </w:r>
          </w:p>
        </w:tc>
        <w:tc>
          <w:tcPr>
            <w:tcW w:w="518" w:type="pct"/>
            <w:noWrap w:val="0"/>
            <w:vAlign w:val="top"/>
          </w:tcPr>
          <w:p w14:paraId="737D89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场次</w:t>
            </w:r>
          </w:p>
        </w:tc>
        <w:tc>
          <w:tcPr>
            <w:tcW w:w="1130" w:type="pct"/>
            <w:noWrap w:val="0"/>
            <w:vAlign w:val="top"/>
          </w:tcPr>
          <w:p w14:paraId="7BCD64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682" w:type="pct"/>
            <w:noWrap w:val="0"/>
            <w:vAlign w:val="top"/>
          </w:tcPr>
          <w:p w14:paraId="6B931A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主要演员</w:t>
            </w:r>
          </w:p>
        </w:tc>
      </w:tr>
      <w:tr w14:paraId="32E0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shd w:val="clear" w:color="auto" w:fill="auto"/>
            <w:noWrap w:val="0"/>
            <w:vAlign w:val="center"/>
          </w:tcPr>
          <w:p w14:paraId="06D8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秦腔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7AE8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《再续红梅缘》</w:t>
            </w:r>
          </w:p>
        </w:tc>
        <w:tc>
          <w:tcPr>
            <w:tcW w:w="926" w:type="pct"/>
            <w:shd w:val="clear" w:color="auto" w:fill="auto"/>
            <w:noWrap w:val="0"/>
            <w:vAlign w:val="center"/>
          </w:tcPr>
          <w:p w14:paraId="1D07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陕西省戏曲研究院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 w14:paraId="52991C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2015.5</w:t>
            </w: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3DEF9A7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110场</w:t>
            </w:r>
          </w:p>
        </w:tc>
        <w:tc>
          <w:tcPr>
            <w:tcW w:w="1130" w:type="pct"/>
            <w:shd w:val="clear" w:color="auto" w:fill="auto"/>
            <w:noWrap w:val="0"/>
            <w:vAlign w:val="center"/>
          </w:tcPr>
          <w:p w14:paraId="7B00F735">
            <w:pPr>
              <w:jc w:val="left"/>
              <w:rPr>
                <w:rFonts w:hint="eastAsia" w:ascii="国标仿宋" w:hAnsi="国标仿宋" w:eastAsia="国标仿宋" w:cs="国标仿宋"/>
                <w:sz w:val="30"/>
                <w:szCs w:val="3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lang w:eastAsia="zh-CN"/>
              </w:rPr>
              <w:t>剧本改编：刘恺怡（西岭雪）</w:t>
            </w:r>
            <w:bookmarkStart w:id="0" w:name="_GoBack"/>
            <w:bookmarkEnd w:id="0"/>
          </w:p>
          <w:p w14:paraId="1578889A">
            <w:pPr>
              <w:jc w:val="left"/>
              <w:rPr>
                <w:rFonts w:hint="eastAsia" w:ascii="国标仿宋" w:hAnsi="国标仿宋" w:eastAsia="国标仿宋" w:cs="国标仿宋"/>
                <w:sz w:val="30"/>
                <w:szCs w:val="30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lang w:eastAsia="zh-CN"/>
              </w:rPr>
              <w:t>导演：韩剑英</w:t>
            </w:r>
          </w:p>
          <w:p w14:paraId="77304623">
            <w:pPr>
              <w:jc w:val="left"/>
              <w:rPr>
                <w:rFonts w:hint="eastAsia" w:ascii="国标仿宋" w:hAnsi="国标仿宋" w:eastAsia="国标仿宋" w:cs="国标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lang w:val="en-US" w:eastAsia="zh-CN"/>
              </w:rPr>
              <w:t>作曲：</w:t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罗新昌</w:t>
            </w:r>
          </w:p>
          <w:p w14:paraId="29414CF5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击乐设计：翟志忠</w:t>
            </w:r>
          </w:p>
          <w:p w14:paraId="6C7D8829">
            <w:pPr>
              <w:jc w:val="left"/>
              <w:rPr>
                <w:rFonts w:hint="eastAsia" w:ascii="国标仿宋" w:hAnsi="国标仿宋" w:eastAsia="国标仿宋" w:cs="国标仿宋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30"/>
                <w:szCs w:val="30"/>
                <w:lang w:val="en-US" w:eastAsia="zh-CN"/>
              </w:rPr>
              <w:t>舞美设计：王军</w:t>
            </w:r>
          </w:p>
        </w:tc>
        <w:tc>
          <w:tcPr>
            <w:tcW w:w="682" w:type="pct"/>
            <w:shd w:val="clear" w:color="auto" w:fill="auto"/>
            <w:noWrap w:val="0"/>
            <w:vAlign w:val="center"/>
          </w:tcPr>
          <w:p w14:paraId="6DB6790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30"/>
                <w:szCs w:val="30"/>
                <w:lang w:val="en-US" w:eastAsia="zh-CN"/>
              </w:rPr>
              <w:t>李梅、</w:t>
            </w:r>
            <w:r>
              <w:rPr>
                <w:rFonts w:hint="eastAsia" w:ascii="国标仿宋" w:hAnsi="国标仿宋" w:eastAsia="国标仿宋" w:cs="国标仿宋"/>
                <w:sz w:val="30"/>
                <w:szCs w:val="30"/>
                <w:lang w:val="en-US" w:eastAsia="zh-CN"/>
              </w:rPr>
              <w:t xml:space="preserve">王航 </w:t>
            </w:r>
          </w:p>
        </w:tc>
      </w:tr>
      <w:tr w14:paraId="425D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8" w:type="pct"/>
            <w:shd w:val="clear" w:color="auto" w:fill="auto"/>
            <w:noWrap w:val="0"/>
            <w:vAlign w:val="center"/>
          </w:tcPr>
          <w:p w14:paraId="76B2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话剧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6908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《生命册》</w:t>
            </w:r>
          </w:p>
        </w:tc>
        <w:tc>
          <w:tcPr>
            <w:tcW w:w="926" w:type="pct"/>
            <w:shd w:val="clear" w:color="auto" w:fill="auto"/>
            <w:noWrap w:val="0"/>
            <w:vAlign w:val="center"/>
          </w:tcPr>
          <w:p w14:paraId="49F1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陕西人民艺术剧院有限公司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 w14:paraId="641A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2023.5</w:t>
            </w: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3184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45场</w:t>
            </w:r>
          </w:p>
        </w:tc>
        <w:tc>
          <w:tcPr>
            <w:tcW w:w="1130" w:type="pct"/>
            <w:shd w:val="clear" w:color="auto" w:fill="auto"/>
            <w:noWrap w:val="0"/>
            <w:vAlign w:val="center"/>
          </w:tcPr>
          <w:p w14:paraId="4F84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编剧：李宝群</w:t>
            </w:r>
          </w:p>
          <w:p w14:paraId="6F32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总导演：宫晓东</w:t>
            </w:r>
          </w:p>
          <w:p w14:paraId="09B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导演：李宣</w:t>
            </w:r>
          </w:p>
          <w:p w14:paraId="51C6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舞美创作：张武</w:t>
            </w:r>
          </w:p>
          <w:p w14:paraId="2B45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服装设计：周南</w:t>
            </w:r>
          </w:p>
          <w:p w14:paraId="05DD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化妆设计：何香</w:t>
            </w:r>
          </w:p>
          <w:p w14:paraId="1C33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音效设计：马润森</w:t>
            </w:r>
          </w:p>
          <w:p w14:paraId="3325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道具设计：杨朝鹏</w:t>
            </w:r>
          </w:p>
        </w:tc>
        <w:tc>
          <w:tcPr>
            <w:tcW w:w="682" w:type="pct"/>
            <w:shd w:val="clear" w:color="auto" w:fill="auto"/>
            <w:noWrap w:val="0"/>
            <w:vAlign w:val="center"/>
          </w:tcPr>
          <w:p w14:paraId="3FF8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蔺凯、李俊强、冯子夏、李磊、邓一男、刘娜</w:t>
            </w:r>
          </w:p>
          <w:p w14:paraId="6AD2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 w14:paraId="5B1F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 w14:paraId="4740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4E5F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8" w:type="pct"/>
            <w:shd w:val="clear" w:color="auto" w:fill="auto"/>
            <w:noWrap w:val="0"/>
            <w:vAlign w:val="center"/>
          </w:tcPr>
          <w:p w14:paraId="3C37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秦腔</w:t>
            </w:r>
          </w:p>
        </w:tc>
        <w:tc>
          <w:tcPr>
            <w:tcW w:w="684" w:type="pct"/>
            <w:shd w:val="clear" w:color="auto" w:fill="auto"/>
            <w:noWrap w:val="0"/>
            <w:vAlign w:val="center"/>
          </w:tcPr>
          <w:p w14:paraId="045F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《无字碑》</w:t>
            </w:r>
          </w:p>
        </w:tc>
        <w:tc>
          <w:tcPr>
            <w:tcW w:w="926" w:type="pct"/>
            <w:shd w:val="clear" w:color="auto" w:fill="auto"/>
            <w:noWrap w:val="0"/>
            <w:vAlign w:val="center"/>
          </w:tcPr>
          <w:p w14:paraId="5B30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西安三意社有限公司</w:t>
            </w:r>
          </w:p>
        </w:tc>
        <w:tc>
          <w:tcPr>
            <w:tcW w:w="549" w:type="pct"/>
            <w:shd w:val="clear" w:color="auto" w:fill="auto"/>
            <w:noWrap w:val="0"/>
            <w:vAlign w:val="center"/>
          </w:tcPr>
          <w:p w14:paraId="05AB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2024.10</w:t>
            </w: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1F63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21场</w:t>
            </w:r>
          </w:p>
        </w:tc>
        <w:tc>
          <w:tcPr>
            <w:tcW w:w="1130" w:type="pct"/>
            <w:noWrap w:val="0"/>
            <w:vAlign w:val="center"/>
          </w:tcPr>
          <w:p w14:paraId="3C3D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编剧：罗周</w:t>
            </w:r>
          </w:p>
          <w:p w14:paraId="63F9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导演：张曼君</w:t>
            </w:r>
          </w:p>
          <w:p w14:paraId="167E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唱腔设计：郭全民，赵晓博，郭本龙</w:t>
            </w:r>
          </w:p>
          <w:p w14:paraId="566B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配器：程长宁</w:t>
            </w:r>
          </w:p>
          <w:p w14:paraId="6969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音乐设计：蓝天</w:t>
            </w:r>
          </w:p>
          <w:p w14:paraId="4406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舞美设计：马连庆</w:t>
            </w:r>
          </w:p>
          <w:p w14:paraId="0BD3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灯光设计：邢辛</w:t>
            </w:r>
          </w:p>
          <w:p w14:paraId="1AEF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服装设计 ：阳东霖</w:t>
            </w:r>
          </w:p>
          <w:p w14:paraId="4945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造型设计：姚钥</w:t>
            </w:r>
          </w:p>
          <w:p w14:paraId="7B19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道具设计：张崇学</w:t>
            </w:r>
          </w:p>
        </w:tc>
        <w:tc>
          <w:tcPr>
            <w:tcW w:w="682" w:type="pct"/>
            <w:noWrap w:val="0"/>
            <w:vAlign w:val="center"/>
          </w:tcPr>
          <w:p w14:paraId="5B9FD7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lang w:eastAsia="zh-CN"/>
              </w:rPr>
              <w:t>侯红琴</w:t>
            </w:r>
          </w:p>
        </w:tc>
      </w:tr>
    </w:tbl>
    <w:p w14:paraId="4DB0A6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6A6F6F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文华节目奖拟推荐参评作品</w:t>
      </w:r>
    </w:p>
    <w:p w14:paraId="3CBEEE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（排名不分先后）</w:t>
      </w:r>
    </w:p>
    <w:tbl>
      <w:tblPr>
        <w:tblStyle w:val="4"/>
        <w:tblW w:w="4684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809"/>
        <w:gridCol w:w="2424"/>
        <w:gridCol w:w="1446"/>
        <w:gridCol w:w="1439"/>
        <w:gridCol w:w="2552"/>
        <w:gridCol w:w="2190"/>
      </w:tblGrid>
      <w:tr w14:paraId="1C0A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9723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1818" w:type="dxa"/>
            <w:noWrap w:val="0"/>
            <w:vAlign w:val="top"/>
          </w:tcPr>
          <w:p w14:paraId="4887BF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节目名</w:t>
            </w:r>
          </w:p>
        </w:tc>
        <w:tc>
          <w:tcPr>
            <w:tcW w:w="2450" w:type="dxa"/>
            <w:noWrap w:val="0"/>
            <w:vAlign w:val="top"/>
          </w:tcPr>
          <w:p w14:paraId="5A039D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1450" w:type="dxa"/>
            <w:noWrap w:val="0"/>
            <w:vAlign w:val="top"/>
          </w:tcPr>
          <w:p w14:paraId="1A314B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首演时间</w:t>
            </w:r>
          </w:p>
        </w:tc>
        <w:tc>
          <w:tcPr>
            <w:tcW w:w="1450" w:type="dxa"/>
            <w:noWrap w:val="0"/>
            <w:vAlign w:val="top"/>
          </w:tcPr>
          <w:p w14:paraId="7FF52E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场次</w:t>
            </w:r>
          </w:p>
        </w:tc>
        <w:tc>
          <w:tcPr>
            <w:tcW w:w="2567" w:type="dxa"/>
            <w:noWrap w:val="0"/>
            <w:vAlign w:val="top"/>
          </w:tcPr>
          <w:p w14:paraId="5D9163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2209" w:type="dxa"/>
            <w:noWrap w:val="0"/>
            <w:vAlign w:val="top"/>
          </w:tcPr>
          <w:p w14:paraId="4234D4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主要演员</w:t>
            </w:r>
          </w:p>
        </w:tc>
      </w:tr>
      <w:tr w14:paraId="14BD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小戏曲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06AF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《西游记之大闹天宫》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0073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陕西省戏曲研究院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1E3E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2022.7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2E7A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67场</w:t>
            </w:r>
          </w:p>
        </w:tc>
        <w:tc>
          <w:tcPr>
            <w:tcW w:w="2567" w:type="dxa"/>
            <w:shd w:val="clear" w:color="auto" w:fill="auto"/>
            <w:noWrap w:val="0"/>
            <w:vAlign w:val="top"/>
          </w:tcPr>
          <w:p w14:paraId="5500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编剧：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康云翔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马辉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</w:p>
          <w:p w14:paraId="471C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康云翔</w:t>
            </w:r>
          </w:p>
          <w:p w14:paraId="56AA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编导：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吉方兴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史挺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杨运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</w:p>
          <w:p w14:paraId="5EFE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指挥：闫岩</w:t>
            </w:r>
          </w:p>
          <w:p w14:paraId="21E4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音乐创作:闫岩、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郭李鹏</w:t>
            </w:r>
          </w:p>
          <w:p w14:paraId="5DA2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舞美创作：王军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051D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sz w:val="30"/>
                <w:szCs w:val="30"/>
                <w:lang w:val="en-US" w:eastAsia="zh-CN"/>
              </w:rPr>
              <w:t>张煜</w:t>
            </w:r>
          </w:p>
        </w:tc>
      </w:tr>
      <w:tr w14:paraId="2DCA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杂技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1288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《妙手·双翘碗》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6684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陕西省杂技艺术团有限公司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49F3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2023.3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00D7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107场</w:t>
            </w:r>
          </w:p>
        </w:tc>
        <w:tc>
          <w:tcPr>
            <w:tcW w:w="2567" w:type="dxa"/>
            <w:shd w:val="clear" w:color="auto" w:fill="auto"/>
            <w:noWrap w:val="0"/>
            <w:vAlign w:val="center"/>
          </w:tcPr>
          <w:p w14:paraId="5C1A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导演：王黎</w:t>
            </w:r>
          </w:p>
          <w:p w14:paraId="5CAD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20" w:right="0" w:rightChars="0" w:hanging="900" w:hangingChars="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编导：吴径瑶、</w:t>
            </w:r>
          </w:p>
          <w:p w14:paraId="218F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95" w:leftChars="426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孙邱</w:t>
            </w:r>
          </w:p>
          <w:p w14:paraId="43678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音乐：杨小强</w:t>
            </w:r>
          </w:p>
          <w:p w14:paraId="4F17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舞美：陈灏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0005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王欢欢</w:t>
            </w:r>
          </w:p>
          <w:p w14:paraId="1B72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王喜喜</w:t>
            </w:r>
          </w:p>
          <w:p w14:paraId="2F6A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闫  北</w:t>
            </w:r>
          </w:p>
          <w:p w14:paraId="2CE5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赵春雨</w:t>
            </w:r>
          </w:p>
        </w:tc>
      </w:tr>
      <w:tr w14:paraId="473D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音乐单曲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7367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《破阵乐》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7EE5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西安外事鼓乐团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3B99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2022.5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1B37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67场</w:t>
            </w:r>
          </w:p>
        </w:tc>
        <w:tc>
          <w:tcPr>
            <w:tcW w:w="2567" w:type="dxa"/>
            <w:shd w:val="clear" w:color="auto" w:fill="auto"/>
            <w:noWrap w:val="0"/>
            <w:vAlign w:val="center"/>
          </w:tcPr>
          <w:p w14:paraId="170B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导演：王佳男</w:t>
            </w:r>
          </w:p>
          <w:p w14:paraId="6B89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编导：蔡蕾</w:t>
            </w:r>
          </w:p>
          <w:p w14:paraId="7D28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音乐创作：王佳男</w:t>
            </w:r>
          </w:p>
          <w:p w14:paraId="52A1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舞美创作：田民杰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0C41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高湲、薄鸿宇、孟红升、路章伟、张琦、刘万宇、王曌、赵昭、桑哲、马威振、王钰涵、刘优恒、辛佳、杨濛卉、张照阳、马媛、于可心、白桦、张润菲、王琳琳、杜欢、马雯斐、徐静</w:t>
            </w:r>
          </w:p>
        </w:tc>
      </w:tr>
      <w:tr w14:paraId="0A5A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舞蹈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4450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《观》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1469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西安歌舞剧院有限责任公司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3AE2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.6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2863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场</w:t>
            </w:r>
          </w:p>
        </w:tc>
        <w:tc>
          <w:tcPr>
            <w:tcW w:w="2567" w:type="dxa"/>
            <w:shd w:val="clear" w:color="auto" w:fill="auto"/>
            <w:noWrap w:val="0"/>
            <w:vAlign w:val="center"/>
          </w:tcPr>
          <w:p w14:paraId="0707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导演：汤成龙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38E93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白宇豪</w:t>
            </w:r>
          </w:p>
          <w:p w14:paraId="4674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符光鸿</w:t>
            </w:r>
          </w:p>
        </w:tc>
      </w:tr>
      <w:tr w14:paraId="6116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B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皮影小戏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663C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《惩恶扬善小哪吒》</w:t>
            </w:r>
          </w:p>
        </w:tc>
        <w:tc>
          <w:tcPr>
            <w:tcW w:w="2450" w:type="dxa"/>
            <w:shd w:val="clear" w:color="auto" w:fill="auto"/>
            <w:noWrap w:val="0"/>
            <w:vAlign w:val="center"/>
          </w:tcPr>
          <w:p w14:paraId="35FE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渭南市华州区宏权影艺文化传承发展有限公司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2261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2023.6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 w14:paraId="6FCA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89场</w:t>
            </w:r>
          </w:p>
        </w:tc>
        <w:tc>
          <w:tcPr>
            <w:tcW w:w="2567" w:type="dxa"/>
            <w:shd w:val="clear" w:color="auto" w:fill="auto"/>
            <w:noWrap w:val="0"/>
            <w:vAlign w:val="center"/>
          </w:tcPr>
          <w:p w14:paraId="3BBC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编剧：杨宙谋</w:t>
            </w:r>
          </w:p>
          <w:p w14:paraId="0EA8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导演：薛宏权</w:t>
            </w:r>
          </w:p>
          <w:p w14:paraId="2E1C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音乐制作：魏念祖</w:t>
            </w:r>
          </w:p>
          <w:p w14:paraId="2991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舞美创作：战美霖</w:t>
            </w:r>
          </w:p>
        </w:tc>
        <w:tc>
          <w:tcPr>
            <w:tcW w:w="2209" w:type="dxa"/>
            <w:shd w:val="clear" w:color="auto" w:fill="auto"/>
            <w:noWrap w:val="0"/>
            <w:vAlign w:val="center"/>
          </w:tcPr>
          <w:p w14:paraId="41E3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骞小凤</w:t>
            </w:r>
          </w:p>
          <w:p w14:paraId="4016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骞玉龙</w:t>
            </w:r>
          </w:p>
        </w:tc>
      </w:tr>
    </w:tbl>
    <w:p w14:paraId="6FD5C4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C93E172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文华评论奖拟推荐参评作品</w:t>
      </w:r>
    </w:p>
    <w:p w14:paraId="1A58D0D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6" w:afterAutospacing="0" w:line="576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（排名不分先后）</w:t>
      </w:r>
    </w:p>
    <w:tbl>
      <w:tblPr>
        <w:tblStyle w:val="4"/>
        <w:tblW w:w="46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151"/>
        <w:gridCol w:w="1401"/>
        <w:gridCol w:w="5341"/>
      </w:tblGrid>
      <w:tr w14:paraId="757C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  <w:noWrap w:val="0"/>
            <w:vAlign w:val="top"/>
          </w:tcPr>
          <w:p w14:paraId="7C60AF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文章名称</w:t>
            </w:r>
          </w:p>
        </w:tc>
        <w:tc>
          <w:tcPr>
            <w:tcW w:w="1192" w:type="pct"/>
            <w:noWrap w:val="0"/>
            <w:vAlign w:val="top"/>
          </w:tcPr>
          <w:p w14:paraId="5B50CA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发表刊物</w:t>
            </w:r>
          </w:p>
        </w:tc>
        <w:tc>
          <w:tcPr>
            <w:tcW w:w="530" w:type="pct"/>
            <w:noWrap w:val="0"/>
            <w:vAlign w:val="top"/>
          </w:tcPr>
          <w:p w14:paraId="451062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2020" w:type="pct"/>
            <w:noWrap w:val="0"/>
            <w:vAlign w:val="top"/>
          </w:tcPr>
          <w:p w14:paraId="01FB08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作者简介</w:t>
            </w:r>
          </w:p>
        </w:tc>
      </w:tr>
      <w:tr w14:paraId="6D87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256" w:type="pct"/>
            <w:shd w:val="clear" w:color="auto" w:fill="auto"/>
            <w:noWrap w:val="0"/>
            <w:vAlign w:val="center"/>
          </w:tcPr>
          <w:p w14:paraId="24E5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《理念偏颇、标准错位和话语失范——关于当下戏剧批评学理品格之不足的反思》</w:t>
            </w: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 w14:paraId="03A0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《中国文艺评论》2024年第11期</w:t>
            </w:r>
          </w:p>
        </w:tc>
        <w:tc>
          <w:tcPr>
            <w:tcW w:w="530" w:type="pct"/>
            <w:shd w:val="clear" w:color="auto" w:fill="auto"/>
            <w:noWrap w:val="0"/>
            <w:vAlign w:val="center"/>
          </w:tcPr>
          <w:p w14:paraId="4FE5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穆海亮</w:t>
            </w:r>
          </w:p>
        </w:tc>
        <w:tc>
          <w:tcPr>
            <w:tcW w:w="2020" w:type="pct"/>
            <w:shd w:val="clear" w:color="auto" w:fill="auto"/>
            <w:noWrap w:val="0"/>
            <w:vAlign w:val="center"/>
          </w:tcPr>
          <w:p w14:paraId="394B2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陕西师范大学新闻与传播学院教授、副院长</w:t>
            </w:r>
          </w:p>
        </w:tc>
      </w:tr>
      <w:tr w14:paraId="63A6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56" w:type="pct"/>
            <w:shd w:val="clear" w:color="auto" w:fill="auto"/>
            <w:noWrap w:val="0"/>
            <w:vAlign w:val="center"/>
          </w:tcPr>
          <w:p w14:paraId="28AE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《中国红色文艺：多种美学基因的复杂聚合》</w:t>
            </w:r>
          </w:p>
        </w:tc>
        <w:tc>
          <w:tcPr>
            <w:tcW w:w="1192" w:type="pct"/>
            <w:noWrap w:val="0"/>
            <w:vAlign w:val="center"/>
          </w:tcPr>
          <w:p w14:paraId="7DD8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《新华文摘》2023年8期</w:t>
            </w:r>
          </w:p>
        </w:tc>
        <w:tc>
          <w:tcPr>
            <w:tcW w:w="530" w:type="pct"/>
            <w:shd w:val="clear" w:color="auto" w:fill="auto"/>
            <w:noWrap w:val="0"/>
            <w:vAlign w:val="center"/>
          </w:tcPr>
          <w:p w14:paraId="2FFB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  <w:t>震</w:t>
            </w:r>
          </w:p>
        </w:tc>
        <w:tc>
          <w:tcPr>
            <w:tcW w:w="2020" w:type="pct"/>
            <w:shd w:val="clear" w:color="auto" w:fill="auto"/>
            <w:noWrap w:val="0"/>
            <w:vAlign w:val="center"/>
          </w:tcPr>
          <w:p w14:paraId="5DDD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陕西师范大学文学院教授</w:t>
            </w:r>
          </w:p>
        </w:tc>
      </w:tr>
      <w:tr w14:paraId="7EEF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56" w:type="pct"/>
            <w:shd w:val="clear" w:color="auto" w:fill="auto"/>
            <w:noWrap w:val="0"/>
            <w:vAlign w:val="center"/>
          </w:tcPr>
          <w:p w14:paraId="5B8F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《新时代曲艺跨界融合的实践与思考——从游戏&lt;黑神话：悟空&gt;中的陕北说书说起》</w:t>
            </w:r>
          </w:p>
        </w:tc>
        <w:tc>
          <w:tcPr>
            <w:tcW w:w="1192" w:type="pct"/>
            <w:noWrap w:val="0"/>
            <w:vAlign w:val="center"/>
          </w:tcPr>
          <w:p w14:paraId="0AE7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《西北大学学报》2024年10月30日</w:t>
            </w:r>
          </w:p>
          <w:p w14:paraId="03CA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530" w:type="pct"/>
            <w:shd w:val="clear" w:color="auto" w:fill="auto"/>
            <w:noWrap w:val="0"/>
            <w:vAlign w:val="center"/>
          </w:tcPr>
          <w:p w14:paraId="24A3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高字民</w:t>
            </w:r>
          </w:p>
        </w:tc>
        <w:tc>
          <w:tcPr>
            <w:tcW w:w="2020" w:type="pct"/>
            <w:shd w:val="clear" w:color="auto" w:fill="auto"/>
            <w:noWrap w:val="0"/>
            <w:vAlign w:val="center"/>
          </w:tcPr>
          <w:p w14:paraId="7FCF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西北大学文学院副教授</w:t>
            </w:r>
          </w:p>
        </w:tc>
      </w:tr>
    </w:tbl>
    <w:p w14:paraId="0FD1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69542"/>
    <w:multiLevelType w:val="singleLevel"/>
    <w:tmpl w:val="86A695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9DC"/>
    <w:rsid w:val="01565C22"/>
    <w:rsid w:val="05465FAD"/>
    <w:rsid w:val="05AD264D"/>
    <w:rsid w:val="08F33D56"/>
    <w:rsid w:val="0B7A6F40"/>
    <w:rsid w:val="12DB5F87"/>
    <w:rsid w:val="18D70F9E"/>
    <w:rsid w:val="19E30EAF"/>
    <w:rsid w:val="1C077DEC"/>
    <w:rsid w:val="1D127DF5"/>
    <w:rsid w:val="1DAD5E40"/>
    <w:rsid w:val="1DAF24EA"/>
    <w:rsid w:val="1E1C3A65"/>
    <w:rsid w:val="1F436F19"/>
    <w:rsid w:val="205E01F7"/>
    <w:rsid w:val="23C16AD3"/>
    <w:rsid w:val="26186364"/>
    <w:rsid w:val="263C1471"/>
    <w:rsid w:val="266F0A68"/>
    <w:rsid w:val="31532D34"/>
    <w:rsid w:val="37B27096"/>
    <w:rsid w:val="3A4911BE"/>
    <w:rsid w:val="3B334EB3"/>
    <w:rsid w:val="3FD87226"/>
    <w:rsid w:val="44AB4F09"/>
    <w:rsid w:val="47E66258"/>
    <w:rsid w:val="4A621D25"/>
    <w:rsid w:val="4AE747C1"/>
    <w:rsid w:val="4E4D7031"/>
    <w:rsid w:val="569401A4"/>
    <w:rsid w:val="5DCC1744"/>
    <w:rsid w:val="67383021"/>
    <w:rsid w:val="69436ED6"/>
    <w:rsid w:val="6D582FA8"/>
    <w:rsid w:val="75D25EEA"/>
    <w:rsid w:val="798219D5"/>
    <w:rsid w:val="79BC4EE7"/>
    <w:rsid w:val="7BA619AB"/>
    <w:rsid w:val="7BFD3595"/>
    <w:rsid w:val="7E3314F0"/>
    <w:rsid w:val="7F2350C1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931</Words>
  <Characters>994</Characters>
  <Lines>0</Lines>
  <Paragraphs>0</Paragraphs>
  <TotalTime>2</TotalTime>
  <ScaleCrop>false</ScaleCrop>
  <LinksUpToDate>false</LinksUpToDate>
  <CharactersWithSpaces>1003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2025-06-14T03:58:00Z</dcterms:created>
  <dc:creator>YSC-402-1</dc:creator>
  <cp:lastModifiedBy>唐小仙</cp:lastModifiedBy>
  <cp:lastPrinted>2025-06-14T04:32:00Z</cp:lastPrinted>
  <dcterms:modified xsi:type="dcterms:W3CDTF">2025-06-18T06:20:39Z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eyJoZGlkIjoiYzZmNzYzYmY5YTQ3MWRhMGZjOWQyNzdjYTY4ZWZiMzkiLCJ1c2VySWQiOiI0MjkwODQxMDMifQ==</vt:lpwstr>
  </property>
  <property fmtid="{D5CDD505-2E9C-101B-9397-08002B2CF9AE}" pid="4" name="ICV">
    <vt:lpwstr>78517F0489804B43B0D28DF919E39A1F_12</vt:lpwstr>
  </property>
</Properties>
</file>