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B6CE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5A4943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陕西省戏曲创作优秀案例拟入选名单</w:t>
      </w:r>
    </w:p>
    <w:tbl>
      <w:tblPr>
        <w:tblStyle w:val="5"/>
        <w:tblW w:w="5284" w:type="pct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51"/>
        <w:gridCol w:w="3135"/>
        <w:gridCol w:w="2832"/>
      </w:tblGrid>
      <w:tr w14:paraId="0AE7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 w14:paraId="624DF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6AD33F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案例主办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4D1163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戏曲剧目名称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49C36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案例类型</w:t>
            </w:r>
          </w:p>
        </w:tc>
      </w:tr>
      <w:tr w14:paraId="14DF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48" w:type="pct"/>
            <w:vAlign w:val="center"/>
          </w:tcPr>
          <w:p w14:paraId="3E21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037F1B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300C8D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秦腔《锁麟囊》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C586F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16E2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48" w:type="pct"/>
            <w:vAlign w:val="center"/>
          </w:tcPr>
          <w:p w14:paraId="005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3EDA4A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08676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秦腔《五女拜寿》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77243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6BD6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48" w:type="pct"/>
            <w:shd w:val="clear" w:color="auto" w:fill="auto"/>
            <w:vAlign w:val="center"/>
          </w:tcPr>
          <w:p w14:paraId="4D5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11E9873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陕西西路秦声文旅有限公司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D0C46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碗碗腔《董生与李氏》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7EDB8A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6BC3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48" w:type="pct"/>
            <w:shd w:val="clear" w:color="auto" w:fill="auto"/>
            <w:vAlign w:val="center"/>
          </w:tcPr>
          <w:p w14:paraId="62DB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3B8BFE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 w:color="000000"/>
                <w:lang w:val="en-US" w:eastAsia="zh-CN"/>
              </w:rPr>
              <w:t>陕西省民间艺术剧院有限公司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16D88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秦腔木偶戏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太白醉写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A4115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518A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48" w:type="pct"/>
            <w:shd w:val="clear" w:color="auto" w:fill="auto"/>
            <w:vAlign w:val="center"/>
          </w:tcPr>
          <w:p w14:paraId="727E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7C0719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西安市豫剧团有限责任公司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5A0294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豫剧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《三上轿》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33A0C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37A6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48" w:type="pct"/>
            <w:shd w:val="clear" w:color="auto" w:fill="auto"/>
            <w:vAlign w:val="center"/>
          </w:tcPr>
          <w:p w14:paraId="4FCB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061BA2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55E19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秦腔《杨门女将》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E19A4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5F40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48" w:type="pct"/>
            <w:shd w:val="clear" w:color="auto" w:fill="auto"/>
            <w:vAlign w:val="center"/>
          </w:tcPr>
          <w:p w14:paraId="54DA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13C61D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渭南市秦腔剧团有限责任公司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0C5B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秦腔《游龟山》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B445D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760C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48" w:type="pct"/>
            <w:shd w:val="clear" w:color="auto" w:fill="auto"/>
            <w:vAlign w:val="center"/>
          </w:tcPr>
          <w:p w14:paraId="684C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5B4DC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127C36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zh-TW" w:eastAsia="zh-CN" w:bidi="ar-SA"/>
              </w:rPr>
              <w:t>秦腔《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赵氏孤儿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zh-TW" w:eastAsia="zh-CN" w:bidi="ar-SA"/>
              </w:rPr>
              <w:t>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1E384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5E14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48" w:type="pct"/>
            <w:shd w:val="clear" w:color="auto" w:fill="auto"/>
            <w:vAlign w:val="center"/>
          </w:tcPr>
          <w:p w14:paraId="6CA7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6A94E8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1280F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眉户戏《屠夫状元》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6A0C5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4698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48" w:type="pct"/>
            <w:shd w:val="clear" w:color="auto" w:fill="auto"/>
            <w:vAlign w:val="center"/>
          </w:tcPr>
          <w:p w14:paraId="2835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4BDCE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西安市豫剧团有限责任公司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FD34FB9">
            <w:pPr>
              <w:pStyle w:val="2"/>
              <w:keepNext w:val="0"/>
              <w:keepLines w:val="0"/>
              <w:pageBreakBefore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豫剧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《王佐断臂》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3D18D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1B9F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48" w:type="pct"/>
            <w:shd w:val="clear" w:color="auto" w:fill="auto"/>
            <w:vAlign w:val="center"/>
          </w:tcPr>
          <w:p w14:paraId="55C5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1FE0C9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687132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秦腔《火焰驹》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20829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32A5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48" w:type="pct"/>
            <w:shd w:val="clear" w:color="auto" w:fill="auto"/>
            <w:vAlign w:val="center"/>
          </w:tcPr>
          <w:p w14:paraId="3C3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0A3DDF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color="000000"/>
              </w:rPr>
              <w:t>紫阳县民歌汉剧艺术研究中心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02F91B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紫阳民歌剧《王二嫁嫂》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D2345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6EE7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48" w:type="pct"/>
            <w:shd w:val="clear" w:color="auto" w:fill="auto"/>
            <w:vAlign w:val="center"/>
          </w:tcPr>
          <w:p w14:paraId="2447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16E1F0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FF4D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秦腔《双官诰》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0B970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1472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48" w:type="pct"/>
            <w:shd w:val="clear" w:color="auto" w:fill="auto"/>
            <w:vAlign w:val="center"/>
          </w:tcPr>
          <w:p w14:paraId="026F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6F03C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1C5DFB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秦腔《周仁》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2C7CE5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5F76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48" w:type="pct"/>
            <w:shd w:val="clear" w:color="auto" w:fill="auto"/>
            <w:vAlign w:val="center"/>
          </w:tcPr>
          <w:p w14:paraId="2BC3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63A541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商洛市地方戏曲研究院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539C8F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商洛花鼓《屠夫状元》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08D7DE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5575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48" w:type="pct"/>
            <w:shd w:val="clear" w:color="auto" w:fill="auto"/>
            <w:vAlign w:val="center"/>
          </w:tcPr>
          <w:p w14:paraId="7EB7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5BD18C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商洛市地方戏曲研究院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424A31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商洛花鼓《月亮光光》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BBE8F2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1F13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48" w:type="pct"/>
            <w:shd w:val="clear" w:color="auto" w:fill="auto"/>
            <w:vAlign w:val="center"/>
          </w:tcPr>
          <w:p w14:paraId="7702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7EFB5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6380A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秦腔《西游记之大闹天宫》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B72A3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462A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48" w:type="pct"/>
            <w:shd w:val="clear" w:color="auto" w:fill="auto"/>
            <w:vAlign w:val="center"/>
          </w:tcPr>
          <w:p w14:paraId="4BC0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4972F5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渭南市秦腔剧团有限责任公司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0E17E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秦腔《根据地》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AD91EF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4E93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48" w:type="pct"/>
            <w:shd w:val="clear" w:color="auto" w:fill="auto"/>
            <w:vAlign w:val="center"/>
          </w:tcPr>
          <w:p w14:paraId="5C29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429651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 w:color="000000"/>
                <w:lang w:val="zh-TW" w:eastAsia="zh-CN"/>
              </w:rPr>
              <w:t>汉中市民协艺术团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0804BA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端公戏《月照秧田》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797FF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3B67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448" w:type="pct"/>
            <w:shd w:val="clear" w:color="auto" w:fill="auto"/>
            <w:vAlign w:val="center"/>
          </w:tcPr>
          <w:p w14:paraId="73F0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1EBF82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渭南市华州区宏权影艺文化传承发展有限公司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1DD8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皮影戏《惩恶扬善小哪吒》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29E389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</w:tbl>
    <w:p w14:paraId="077E3A8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9D222D-2016-4EAE-88D7-180D6BCCD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FA56EE-578D-47A4-8F19-48C4361AB1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242210F-780D-4772-BD1E-4A680A6C78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6FFA"/>
    <w:rsid w:val="152D6842"/>
    <w:rsid w:val="1A402B73"/>
    <w:rsid w:val="284F02CE"/>
    <w:rsid w:val="30766607"/>
    <w:rsid w:val="3D406863"/>
    <w:rsid w:val="4E0B6179"/>
    <w:rsid w:val="4EA2112B"/>
    <w:rsid w:val="52412A09"/>
    <w:rsid w:val="54D9161F"/>
    <w:rsid w:val="554F368F"/>
    <w:rsid w:val="597A4A53"/>
    <w:rsid w:val="68466B73"/>
    <w:rsid w:val="6D3276C6"/>
    <w:rsid w:val="6F1057E5"/>
    <w:rsid w:val="763E432A"/>
    <w:rsid w:val="7A215030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941</Characters>
  <Lines>0</Lines>
  <Paragraphs>0</Paragraphs>
  <TotalTime>6</TotalTime>
  <ScaleCrop>false</ScaleCrop>
  <LinksUpToDate>false</LinksUpToDate>
  <CharactersWithSpaces>941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2025-04-09T02:44:00Z</dcterms:created>
  <dc:creator>admin</dc:creator>
  <cp:lastModifiedBy>泽昊</cp:lastModifiedBy>
  <dcterms:modified xsi:type="dcterms:W3CDTF">2025-04-10T00:39:52Z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eyJoZGlkIjoiNWNjNDg1MWU0MWNhZDdkYzQ0ZWZhOTc3Zjc4ZmZlZWUiLCJ1c2VySWQiOiI0NjU2MjU2OTUifQ==</vt:lpwstr>
  </property>
  <property fmtid="{D5CDD505-2E9C-101B-9397-08002B2CF9AE}" pid="4" name="ICV">
    <vt:lpwstr>A04B8F9453DF4F4B9D4BAA4539D91EB0_13</vt:lpwstr>
  </property>
</Properties>
</file>