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73EFE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tbl>
      <w:tblPr>
        <w:tblStyle w:val="10"/>
        <w:tblpPr w:leftFromText="180" w:rightFromText="180" w:vertAnchor="text" w:horzAnchor="page" w:tblpXSpec="center" w:tblpY="838"/>
        <w:tblOverlap w:val="never"/>
        <w:tblW w:w="14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486"/>
        <w:gridCol w:w="2660"/>
        <w:gridCol w:w="2869"/>
        <w:gridCol w:w="3378"/>
      </w:tblGrid>
      <w:tr w14:paraId="72B9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85" w:type="dxa"/>
            <w:vAlign w:val="center"/>
          </w:tcPr>
          <w:p w14:paraId="69EC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86" w:type="dxa"/>
            <w:vAlign w:val="center"/>
          </w:tcPr>
          <w:p w14:paraId="6BAC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2660" w:type="dxa"/>
            <w:vAlign w:val="center"/>
          </w:tcPr>
          <w:p w14:paraId="3AEF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报送剧目名称</w:t>
            </w:r>
          </w:p>
        </w:tc>
        <w:tc>
          <w:tcPr>
            <w:tcW w:w="2869" w:type="dxa"/>
            <w:vAlign w:val="center"/>
          </w:tcPr>
          <w:p w14:paraId="1839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基本功展示名称</w:t>
            </w:r>
          </w:p>
        </w:tc>
        <w:tc>
          <w:tcPr>
            <w:tcW w:w="3378" w:type="dxa"/>
            <w:vAlign w:val="center"/>
          </w:tcPr>
          <w:p w14:paraId="2633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WPS灵秀黑" w:hAnsi="WPS灵秀黑" w:eastAsia="WPS灵秀黑" w:cs="WPS灵秀黑"/>
                <w:b w:val="0"/>
                <w:bCs w:val="0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申报院校</w:t>
            </w:r>
          </w:p>
        </w:tc>
      </w:tr>
      <w:tr w14:paraId="5293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71DD0DF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DF4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66DC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《太庙请罪》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4BB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《三十二刀接枪下场》</w:t>
            </w:r>
          </w:p>
        </w:tc>
        <w:tc>
          <w:tcPr>
            <w:tcW w:w="3378" w:type="dxa"/>
            <w:vAlign w:val="center"/>
          </w:tcPr>
          <w:p w14:paraId="6644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4218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18122F3E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CB9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3E6F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《梵王宫-梳妆》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9014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《起霸》</w:t>
            </w:r>
          </w:p>
        </w:tc>
        <w:tc>
          <w:tcPr>
            <w:tcW w:w="3378" w:type="dxa"/>
            <w:vAlign w:val="center"/>
          </w:tcPr>
          <w:p w14:paraId="513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榆林职业技术学院</w:t>
            </w:r>
          </w:p>
        </w:tc>
      </w:tr>
      <w:tr w14:paraId="4FFE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2218154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6B98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BCB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《三岔口》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639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阿宫腔《白蛇传·断桥》</w:t>
            </w:r>
          </w:p>
        </w:tc>
        <w:tc>
          <w:tcPr>
            <w:tcW w:w="3378" w:type="dxa"/>
            <w:vAlign w:val="center"/>
          </w:tcPr>
          <w:p w14:paraId="41B6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西安市艺术学校</w:t>
            </w:r>
          </w:p>
        </w:tc>
      </w:tr>
      <w:tr w14:paraId="2CB9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2AF6EF71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486" w:type="dxa"/>
            <w:vAlign w:val="center"/>
          </w:tcPr>
          <w:p w14:paraId="163E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少年组地方戏表演</w:t>
            </w:r>
          </w:p>
        </w:tc>
        <w:tc>
          <w:tcPr>
            <w:tcW w:w="2660" w:type="dxa"/>
            <w:vAlign w:val="center"/>
          </w:tcPr>
          <w:p w14:paraId="6297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《断桥》</w:t>
            </w:r>
          </w:p>
        </w:tc>
        <w:tc>
          <w:tcPr>
            <w:tcW w:w="2869" w:type="dxa"/>
            <w:vAlign w:val="center"/>
          </w:tcPr>
          <w:p w14:paraId="2B1C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《枪下场接火流星》</w:t>
            </w:r>
          </w:p>
        </w:tc>
        <w:tc>
          <w:tcPr>
            <w:tcW w:w="3378" w:type="dxa"/>
            <w:vAlign w:val="center"/>
          </w:tcPr>
          <w:p w14:paraId="7DA6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3609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539AF7B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12F9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007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《鬼怨》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3A37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《小快枪接吹火技巧》</w:t>
            </w:r>
          </w:p>
        </w:tc>
        <w:tc>
          <w:tcPr>
            <w:tcW w:w="3378" w:type="dxa"/>
            <w:vAlign w:val="center"/>
          </w:tcPr>
          <w:p w14:paraId="266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64155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85" w:type="dxa"/>
            <w:vAlign w:val="center"/>
          </w:tcPr>
          <w:p w14:paraId="0B801343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B4A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2C98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《寇准背靴》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178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《大快枪接枪下场》</w:t>
            </w:r>
          </w:p>
        </w:tc>
        <w:tc>
          <w:tcPr>
            <w:tcW w:w="3378" w:type="dxa"/>
            <w:vAlign w:val="center"/>
          </w:tcPr>
          <w:p w14:paraId="6157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686F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5" w:type="dxa"/>
            <w:vAlign w:val="center"/>
          </w:tcPr>
          <w:p w14:paraId="48CB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66A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2D0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《打神告庙》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42A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《大刀对双刀》</w:t>
            </w:r>
          </w:p>
        </w:tc>
        <w:tc>
          <w:tcPr>
            <w:tcW w:w="3378" w:type="dxa"/>
            <w:vAlign w:val="center"/>
          </w:tcPr>
          <w:p w14:paraId="38C2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榆林职业技术学院</w:t>
            </w:r>
          </w:p>
        </w:tc>
      </w:tr>
      <w:tr w14:paraId="002B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5" w:type="dxa"/>
            <w:vAlign w:val="center"/>
          </w:tcPr>
          <w:p w14:paraId="6A96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486" w:type="dxa"/>
            <w:vAlign w:val="center"/>
          </w:tcPr>
          <w:p w14:paraId="3EC4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戏曲表演个人展示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青年组地方戏表演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0B52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《梵王宫-挂画》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443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《鞭花下场》</w:t>
            </w:r>
          </w:p>
        </w:tc>
        <w:tc>
          <w:tcPr>
            <w:tcW w:w="3378" w:type="dxa"/>
            <w:vAlign w:val="center"/>
          </w:tcPr>
          <w:p w14:paraId="2E88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榆林职业技术学院</w:t>
            </w:r>
          </w:p>
        </w:tc>
      </w:tr>
      <w:tr w14:paraId="4A95C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5" w:type="dxa"/>
            <w:vAlign w:val="center"/>
          </w:tcPr>
          <w:p w14:paraId="63AF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486" w:type="dxa"/>
            <w:vAlign w:val="center"/>
          </w:tcPr>
          <w:p w14:paraId="785B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戏曲表演集体展示地方戏剧目组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1D60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《柴桑关》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05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8" w:type="dxa"/>
            <w:vAlign w:val="center"/>
          </w:tcPr>
          <w:p w14:paraId="59D4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4DF1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5" w:type="dxa"/>
            <w:vAlign w:val="center"/>
          </w:tcPr>
          <w:p w14:paraId="6B40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486" w:type="dxa"/>
            <w:vAlign w:val="center"/>
          </w:tcPr>
          <w:p w14:paraId="0FA5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戏曲表演集体展示地方戏剧目组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5544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《杨门女将-探谷》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7703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378" w:type="dxa"/>
            <w:vAlign w:val="center"/>
          </w:tcPr>
          <w:p w14:paraId="00D7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榆林职业技术学院</w:t>
            </w:r>
          </w:p>
        </w:tc>
      </w:tr>
      <w:tr w14:paraId="2737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85" w:type="dxa"/>
            <w:vAlign w:val="center"/>
          </w:tcPr>
          <w:p w14:paraId="06B8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4C04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戏曲表演集体展示戏曲器乐演奏组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4733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《结底》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5859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《抖马》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53B7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  <w:tr w14:paraId="380B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5" w:type="dxa"/>
            <w:vAlign w:val="center"/>
          </w:tcPr>
          <w:p w14:paraId="7F92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2E94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戏曲表演集体展示戏曲器乐演奏组</w:t>
            </w:r>
          </w:p>
        </w:tc>
        <w:tc>
          <w:tcPr>
            <w:tcW w:w="2660" w:type="dxa"/>
            <w:shd w:val="clear" w:color="auto" w:fill="auto"/>
            <w:vAlign w:val="center"/>
          </w:tcPr>
          <w:p w14:paraId="62269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《马嵬遗恨》</w:t>
            </w:r>
          </w:p>
        </w:tc>
        <w:tc>
          <w:tcPr>
            <w:tcW w:w="2869" w:type="dxa"/>
            <w:shd w:val="clear" w:color="auto" w:fill="auto"/>
            <w:vAlign w:val="center"/>
          </w:tcPr>
          <w:p w14:paraId="0158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《红灯记》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736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陕西艺术职业学院</w:t>
            </w:r>
          </w:p>
        </w:tc>
      </w:tr>
    </w:tbl>
    <w:p w14:paraId="6AC27F9F">
      <w:pPr>
        <w:pStyle w:val="2"/>
        <w:numPr>
          <w:ilvl w:val="0"/>
          <w:numId w:val="0"/>
        </w:num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第五届“梨花杯”全国青少年戏曲教育教学成果展示活动推荐汇总表</w:t>
      </w:r>
    </w:p>
    <w:bookmarkEnd w:id="0"/>
    <w:sectPr>
      <w:footerReference r:id="rId3" w:type="default"/>
      <w:pgSz w:w="16838" w:h="11906" w:orient="landscape"/>
      <w:pgMar w:top="1800" w:right="1440" w:bottom="1800" w:left="1440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PS灵秀黑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45B6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B23996"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B23996"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4062FD6"/>
    <w:rsid w:val="09AC43F8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41D7204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0512E0A"/>
    <w:rsid w:val="6467314E"/>
    <w:rsid w:val="65FD1869"/>
    <w:rsid w:val="6EB242F7"/>
    <w:rsid w:val="739F2440"/>
    <w:rsid w:val="74884A7E"/>
    <w:rsid w:val="758827E2"/>
    <w:rsid w:val="76F8579F"/>
    <w:rsid w:val="7D0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322</Characters>
  <Lines>0</Lines>
  <Paragraphs>0</Paragraphs>
  <TotalTime>5</TotalTime>
  <ScaleCrop>false</ScaleCrop>
  <LinksUpToDate>false</LinksUpToDate>
  <CharactersWithSpaces>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2025-04-01T09:05:00Z</dcterms:created>
  <dc:creator>白雪:套红</dc:creator>
  <cp:lastModifiedBy>泽昊</cp:lastModifiedBy>
  <cp:lastPrinted>2025-04-01T09:08:00Z</cp:lastPrinted>
  <dcterms:modified xsi:type="dcterms:W3CDTF">2025-04-02T00:46:21Z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4359B175F0AD49B98B84BC7B59EB79F0_13</vt:lpwstr>
  </property>
</Properties>
</file>