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08A3">
      <w:pPr>
        <w:rPr>
          <w:rFonts w:ascii="黑体" w:hAnsi="黑体" w:eastAsia="黑体" w:cs="方正小标宋简体"/>
          <w:bCs/>
          <w:iCs/>
          <w:sz w:val="32"/>
          <w:szCs w:val="32"/>
        </w:rPr>
      </w:pPr>
      <w:r>
        <w:rPr>
          <w:rFonts w:hint="eastAsia" w:ascii="黑体" w:hAnsi="黑体" w:eastAsia="黑体" w:cs="方正小标宋简体"/>
          <w:bCs/>
          <w:iCs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Cs/>
          <w:iCs/>
          <w:sz w:val="32"/>
          <w:szCs w:val="32"/>
          <w:lang w:val="en-US" w:eastAsia="zh-CN"/>
        </w:rPr>
        <w:t>1</w:t>
      </w:r>
    </w:p>
    <w:p w14:paraId="047D9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  <w:lang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</w:rPr>
        <w:t>入境旅游</w:t>
      </w:r>
      <w:r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  <w:lang w:eastAsia="zh-CN"/>
        </w:rPr>
        <w:t>及宣传营销</w:t>
      </w:r>
    </w:p>
    <w:p w14:paraId="406A8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黑体" w:hAnsi="黑体" w:eastAsia="黑体" w:cs="仿宋_GB2312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  <w:lang w:eastAsia="zh-CN"/>
        </w:rPr>
        <w:t>奖励资金拟发放</w:t>
      </w:r>
      <w:r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</w:rPr>
        <w:t>名单</w:t>
      </w:r>
    </w:p>
    <w:p w14:paraId="6B996453">
      <w:pPr>
        <w:ind w:firstLine="480" w:firstLineChars="200"/>
        <w:jc w:val="center"/>
        <w:rPr>
          <w:rFonts w:ascii="黑体" w:hAnsi="黑体" w:eastAsia="黑体" w:cs="仿宋_GB2312"/>
          <w:sz w:val="24"/>
          <w:szCs w:val="28"/>
        </w:rPr>
      </w:pPr>
    </w:p>
    <w:p w14:paraId="659DBCE4">
      <w:pPr>
        <w:ind w:firstLine="640" w:firstLineChars="200"/>
        <w:jc w:val="both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入境旅游奖励资金拟发放名单</w:t>
      </w:r>
    </w:p>
    <w:tbl>
      <w:tblPr>
        <w:tblStyle w:val="4"/>
        <w:tblW w:w="72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905"/>
      </w:tblGrid>
      <w:tr w14:paraId="3B698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61EB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5FF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</w:tr>
      <w:tr w14:paraId="07AA9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E29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D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西安韩亚国际旅行社有限公司</w:t>
            </w:r>
          </w:p>
        </w:tc>
      </w:tr>
      <w:tr w14:paraId="4ACEB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25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8A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西安中国国际旅行社集团有限责任公司</w:t>
            </w:r>
          </w:p>
        </w:tc>
      </w:tr>
      <w:tr w14:paraId="6E92B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80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3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西安马可孛罗国际旅行社有限责任公司</w:t>
            </w:r>
          </w:p>
        </w:tc>
      </w:tr>
      <w:tr w14:paraId="724FA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6B4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DF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西安中旅国际旅行社有限责任公司</w:t>
            </w:r>
          </w:p>
        </w:tc>
      </w:tr>
      <w:tr w14:paraId="472F7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0FF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90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陕西利行国际旅游有限责任公司</w:t>
            </w:r>
          </w:p>
        </w:tc>
      </w:tr>
      <w:tr w14:paraId="78E42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AF8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3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西安卓恒国际旅行社有限责任公司</w:t>
            </w:r>
          </w:p>
        </w:tc>
      </w:tr>
      <w:tr w14:paraId="0EDBA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69D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D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陕西友联国际旅行社有限责任公司</w:t>
            </w:r>
          </w:p>
        </w:tc>
      </w:tr>
      <w:tr w14:paraId="2B8F2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A6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6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西安百仕通国际旅行社有限公司</w:t>
            </w:r>
          </w:p>
        </w:tc>
      </w:tr>
      <w:tr w14:paraId="409AB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46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4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陕西海外旅游有限责任公司</w:t>
            </w:r>
          </w:p>
        </w:tc>
      </w:tr>
      <w:tr w14:paraId="78683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8C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2D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陕西乐程旅行社有限责任公司</w:t>
            </w:r>
          </w:p>
        </w:tc>
      </w:tr>
      <w:tr w14:paraId="3F009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C5C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D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西安悦之行国际旅行社有限公司</w:t>
            </w:r>
          </w:p>
        </w:tc>
      </w:tr>
      <w:tr w14:paraId="401F3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8B8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36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陕西捷安旅游有限公司</w:t>
            </w:r>
          </w:p>
        </w:tc>
      </w:tr>
      <w:tr w14:paraId="7731E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B49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F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西安怡乐旅行社有限公司</w:t>
            </w:r>
          </w:p>
        </w:tc>
      </w:tr>
      <w:tr w14:paraId="044F1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81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79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西安金桥国际旅行社有限责任公司</w:t>
            </w:r>
          </w:p>
        </w:tc>
      </w:tr>
      <w:tr w14:paraId="2033D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87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9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西安卓欣途旅行社有限责任公司</w:t>
            </w:r>
          </w:p>
        </w:tc>
      </w:tr>
      <w:tr w14:paraId="1557F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58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00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西安春秋国际旅行社有限公司</w:t>
            </w:r>
          </w:p>
        </w:tc>
      </w:tr>
      <w:tr w14:paraId="77C5A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783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A4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陕西星辰国际旅行社有限公司</w:t>
            </w:r>
          </w:p>
        </w:tc>
      </w:tr>
      <w:tr w14:paraId="53E9C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57A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7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西安华美国际旅行社有限公司</w:t>
            </w:r>
          </w:p>
        </w:tc>
      </w:tr>
      <w:tr w14:paraId="7B8CB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64C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5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西安天盛国际旅行社有限公司</w:t>
            </w:r>
          </w:p>
        </w:tc>
      </w:tr>
      <w:tr w14:paraId="7653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F52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4C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新东方沃凯德（陕西）文旅有限公司</w:t>
            </w:r>
          </w:p>
        </w:tc>
      </w:tr>
      <w:tr w14:paraId="53B64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A1A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西安真实国际旅行社有限公司</w:t>
            </w:r>
          </w:p>
        </w:tc>
      </w:tr>
    </w:tbl>
    <w:p w14:paraId="13B95A1D">
      <w:pPr>
        <w:autoSpaceDE w:val="0"/>
        <w:autoSpaceDN w:val="0"/>
        <w:snapToGrid w:val="0"/>
        <w:spacing w:line="400" w:lineRule="exact"/>
        <w:ind w:firstLine="560" w:firstLineChars="200"/>
        <w:jc w:val="center"/>
        <w:textAlignment w:val="bottom"/>
        <w:rPr>
          <w:rFonts w:ascii="黑体" w:hAnsi="黑体" w:eastAsia="黑体" w:cs="仿宋_GB2312"/>
          <w:b w:val="0"/>
          <w:bCs w:val="0"/>
          <w:sz w:val="28"/>
          <w:szCs w:val="28"/>
        </w:rPr>
      </w:pPr>
    </w:p>
    <w:p w14:paraId="33E8FCA0">
      <w:pPr>
        <w:autoSpaceDE w:val="0"/>
        <w:autoSpaceDN w:val="0"/>
        <w:snapToGrid w:val="0"/>
        <w:spacing w:line="400" w:lineRule="exact"/>
        <w:ind w:firstLine="560" w:firstLineChars="200"/>
        <w:jc w:val="center"/>
        <w:textAlignment w:val="bottom"/>
        <w:rPr>
          <w:rFonts w:ascii="黑体" w:hAnsi="黑体" w:eastAsia="黑体" w:cs="仿宋_GB2312"/>
          <w:b w:val="0"/>
          <w:bCs w:val="0"/>
          <w:sz w:val="28"/>
          <w:szCs w:val="28"/>
        </w:rPr>
      </w:pPr>
    </w:p>
    <w:p w14:paraId="1754F615">
      <w:pPr>
        <w:autoSpaceDE w:val="0"/>
        <w:autoSpaceDN w:val="0"/>
        <w:snapToGrid w:val="0"/>
        <w:spacing w:line="400" w:lineRule="exact"/>
        <w:jc w:val="both"/>
        <w:textAlignment w:val="bottom"/>
        <w:rPr>
          <w:rFonts w:ascii="黑体" w:hAnsi="黑体" w:eastAsia="黑体" w:cs="仿宋_GB2312"/>
          <w:b w:val="0"/>
          <w:bCs w:val="0"/>
          <w:sz w:val="28"/>
          <w:szCs w:val="28"/>
        </w:rPr>
      </w:pPr>
    </w:p>
    <w:p w14:paraId="5F9E7414">
      <w:pPr>
        <w:autoSpaceDE w:val="0"/>
        <w:autoSpaceDN w:val="0"/>
        <w:snapToGrid w:val="0"/>
        <w:spacing w:line="400" w:lineRule="exact"/>
        <w:ind w:firstLine="640" w:firstLineChars="200"/>
        <w:textAlignment w:val="bottom"/>
        <w:rPr>
          <w:rFonts w:ascii="宋体" w:hAnsi="宋体" w:cs="宋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开拓境外市场奖励资金拟发放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名单</w:t>
      </w:r>
    </w:p>
    <w:tbl>
      <w:tblPr>
        <w:tblStyle w:val="4"/>
        <w:tblW w:w="7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5616"/>
      </w:tblGrid>
      <w:tr w14:paraId="71DB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19CA1CE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3EAACB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</w:tr>
      <w:tr w14:paraId="6705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2FF9D5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8372D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陕西利行国际旅行社</w:t>
            </w:r>
          </w:p>
        </w:tc>
      </w:tr>
      <w:tr w14:paraId="2265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0D8274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2C363E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西安乐程国际旅行社</w:t>
            </w:r>
          </w:p>
        </w:tc>
      </w:tr>
      <w:tr w14:paraId="5339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3DDB04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C36CE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西安中国国际旅行社集团有限责任公司</w:t>
            </w:r>
          </w:p>
        </w:tc>
      </w:tr>
      <w:tr w14:paraId="7994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43342E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938FF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西安韩亚国际旅行社</w:t>
            </w:r>
          </w:p>
        </w:tc>
      </w:tr>
      <w:tr w14:paraId="0A2E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16CC76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4537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西安马可孛罗国际旅行社</w:t>
            </w:r>
          </w:p>
        </w:tc>
      </w:tr>
      <w:tr w14:paraId="1C3F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07C497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2A46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西安唯愉悦国际旅行社</w:t>
            </w:r>
          </w:p>
        </w:tc>
      </w:tr>
      <w:tr w14:paraId="3ED1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1D7BB9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41694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西安超卓文化传媒有限公司</w:t>
            </w:r>
          </w:p>
        </w:tc>
      </w:tr>
      <w:tr w14:paraId="2E65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60242E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4527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陕西海外旅行社</w:t>
            </w:r>
          </w:p>
        </w:tc>
      </w:tr>
    </w:tbl>
    <w:p w14:paraId="399E3F45">
      <w:pPr>
        <w:autoSpaceDE w:val="0"/>
        <w:autoSpaceDN w:val="0"/>
        <w:snapToGrid w:val="0"/>
        <w:spacing w:line="400" w:lineRule="exact"/>
        <w:ind w:firstLine="560" w:firstLineChars="200"/>
        <w:jc w:val="center"/>
        <w:textAlignment w:val="bottom"/>
        <w:rPr>
          <w:rFonts w:ascii="黑体" w:hAnsi="黑体" w:eastAsia="黑体" w:cs="仿宋_GB2312"/>
          <w:b w:val="0"/>
          <w:bCs w:val="0"/>
          <w:sz w:val="28"/>
          <w:szCs w:val="28"/>
        </w:rPr>
      </w:pPr>
    </w:p>
    <w:p w14:paraId="683BD5E7">
      <w:pPr>
        <w:autoSpaceDE w:val="0"/>
        <w:autoSpaceDN w:val="0"/>
        <w:snapToGrid w:val="0"/>
        <w:spacing w:line="500" w:lineRule="exact"/>
        <w:ind w:firstLine="640" w:firstLineChars="200"/>
        <w:textAlignment w:val="bottom"/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</w:pPr>
    </w:p>
    <w:p w14:paraId="1F242B96">
      <w:pPr>
        <w:autoSpaceDE w:val="0"/>
        <w:autoSpaceDN w:val="0"/>
        <w:snapToGrid w:val="0"/>
        <w:spacing w:line="500" w:lineRule="exact"/>
        <w:ind w:firstLine="640" w:firstLineChars="200"/>
        <w:textAlignment w:val="bottom"/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</w:pPr>
    </w:p>
    <w:p w14:paraId="26E8C25A">
      <w:pPr>
        <w:autoSpaceDE w:val="0"/>
        <w:autoSpaceDN w:val="0"/>
        <w:snapToGrid w:val="0"/>
        <w:spacing w:line="500" w:lineRule="exact"/>
        <w:ind w:firstLine="640" w:firstLineChars="200"/>
        <w:textAlignment w:val="bottom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目的地旅游宣传奖励资金拟发放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名单</w:t>
      </w:r>
    </w:p>
    <w:tbl>
      <w:tblPr>
        <w:tblStyle w:val="4"/>
        <w:tblW w:w="7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828"/>
      </w:tblGrid>
      <w:tr w14:paraId="13C6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2681F6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14E46F3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 w14:paraId="3F09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90F5B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2215F47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陕西携程百事通国际旅行社有限公司</w:t>
            </w:r>
          </w:p>
        </w:tc>
      </w:tr>
      <w:tr w14:paraId="5E26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0005C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0DD13E4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同程网络科技股份有限公司</w:t>
            </w:r>
          </w:p>
        </w:tc>
      </w:tr>
      <w:tr w14:paraId="32E6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3D3DB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7F0DEA2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天津酷讯互动科技有限公司</w:t>
            </w:r>
          </w:p>
        </w:tc>
      </w:tr>
    </w:tbl>
    <w:p w14:paraId="244C60C5">
      <w:pPr>
        <w:autoSpaceDE w:val="0"/>
        <w:autoSpaceDN w:val="0"/>
        <w:snapToGrid w:val="0"/>
        <w:spacing w:line="400" w:lineRule="exact"/>
        <w:textAlignment w:val="bottom"/>
        <w:rPr>
          <w:rFonts w:hint="default"/>
          <w:lang w:val="en-US" w:eastAsia="zh-CN"/>
        </w:rPr>
      </w:pPr>
    </w:p>
    <w:p w14:paraId="0765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</w:rPr>
      </w:pPr>
    </w:p>
    <w:p w14:paraId="335048BC">
      <w:pPr>
        <w:autoSpaceDE w:val="0"/>
        <w:autoSpaceDN w:val="0"/>
        <w:snapToGrid w:val="0"/>
        <w:spacing w:line="500" w:lineRule="exact"/>
        <w:ind w:firstLine="640" w:firstLineChars="200"/>
        <w:textAlignment w:val="bottom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旅游专列奖励资金拟发放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单位名单</w:t>
      </w:r>
    </w:p>
    <w:tbl>
      <w:tblPr>
        <w:tblStyle w:val="4"/>
        <w:tblW w:w="7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650"/>
      </w:tblGrid>
      <w:tr w14:paraId="0927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36" w:type="dxa"/>
            <w:shd w:val="clear" w:color="auto" w:fill="auto"/>
            <w:noWrap/>
            <w:vAlign w:val="center"/>
          </w:tcPr>
          <w:p w14:paraId="405723D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5650" w:type="dxa"/>
            <w:shd w:val="clear" w:color="auto" w:fill="auto"/>
            <w:vAlign w:val="center"/>
          </w:tcPr>
          <w:p w14:paraId="29D07AA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 w14:paraId="6E7C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36" w:type="dxa"/>
            <w:shd w:val="clear" w:color="auto" w:fill="auto"/>
            <w:noWrap/>
            <w:vAlign w:val="center"/>
          </w:tcPr>
          <w:p w14:paraId="550D56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3E4FE90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陕西国铁旅服传媒集团有限公司</w:t>
            </w:r>
          </w:p>
        </w:tc>
      </w:tr>
    </w:tbl>
    <w:p w14:paraId="593E11EF">
      <w:pPr>
        <w:ind w:firstLine="640" w:firstLineChars="200"/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ZTUwYzM0OWIxNDczMDVlYzFmMzk4ZDU1NzA0ZjgifQ=="/>
  </w:docVars>
  <w:rsids>
    <w:rsidRoot w:val="00445621"/>
    <w:rsid w:val="00257B31"/>
    <w:rsid w:val="00445621"/>
    <w:rsid w:val="00486E5F"/>
    <w:rsid w:val="005F26D1"/>
    <w:rsid w:val="00621A77"/>
    <w:rsid w:val="009A6A74"/>
    <w:rsid w:val="00AB1221"/>
    <w:rsid w:val="00B205CF"/>
    <w:rsid w:val="00B87471"/>
    <w:rsid w:val="00D12A33"/>
    <w:rsid w:val="00D12DD8"/>
    <w:rsid w:val="00D609FF"/>
    <w:rsid w:val="18A644F2"/>
    <w:rsid w:val="1EBFFAD4"/>
    <w:rsid w:val="2184021A"/>
    <w:rsid w:val="21F53755"/>
    <w:rsid w:val="29CA699F"/>
    <w:rsid w:val="3B9E9999"/>
    <w:rsid w:val="3EEB29BE"/>
    <w:rsid w:val="5C958BD7"/>
    <w:rsid w:val="6E386362"/>
    <w:rsid w:val="720B31FE"/>
    <w:rsid w:val="723A1FD3"/>
    <w:rsid w:val="7CCE5FBB"/>
    <w:rsid w:val="ADFD6BB0"/>
    <w:rsid w:val="BA6B5763"/>
    <w:rsid w:val="DEF5BCBE"/>
    <w:rsid w:val="EB3BB817"/>
    <w:rsid w:val="F7F637E1"/>
    <w:rsid w:val="FED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764</Characters>
  <Lines>4</Lines>
  <Paragraphs>1</Paragraphs>
  <TotalTime>58</TotalTime>
  <ScaleCrop>false</ScaleCrop>
  <LinksUpToDate>false</LinksUpToDate>
  <CharactersWithSpaces>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2020-11-19T15:40:00Z</dcterms:created>
  <dc:creator>陈林</dc:creator>
  <cp:lastModifiedBy>亨，君子有终。</cp:lastModifiedBy>
  <cp:lastPrinted>2024-12-03T08:24:00Z</cp:lastPrinted>
  <dcterms:modified xsi:type="dcterms:W3CDTF">2024-12-04T01:59:42Z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E5407DECD1334A3FBED4D70B7531C165_13</vt:lpwstr>
  </property>
</Properties>
</file>