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D2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</w:p>
    <w:p w14:paraId="3925B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7783D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  <w:t>陕西省演出市场主体奖补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  <w:lang w:val="en-US" w:eastAsia="zh-CN"/>
        </w:rPr>
        <w:t>名单</w:t>
      </w:r>
    </w:p>
    <w:p w14:paraId="38292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</w:p>
    <w:p w14:paraId="78B9B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  <w:t>1.西安话剧院新城剧场</w:t>
      </w:r>
    </w:p>
    <w:p w14:paraId="10640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  <w:t>2.西安浐灞保利剧院</w:t>
      </w:r>
    </w:p>
    <w:p w14:paraId="3074B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  <w:t>3.西安开元大剧院</w:t>
      </w:r>
    </w:p>
    <w:p w14:paraId="510B5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  <w:t>4.陕西大剧院</w:t>
      </w:r>
    </w:p>
    <w:p w14:paraId="41992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  <w:t>5.西安音乐厅</w:t>
      </w:r>
    </w:p>
    <w:p w14:paraId="22BBC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  <w:t>6.西安人民剧院</w:t>
      </w:r>
    </w:p>
    <w:p w14:paraId="7977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  <w:t>7.省戏曲研究院剧场</w:t>
      </w:r>
    </w:p>
    <w:p w14:paraId="69480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  <w:t>8.陕西文旅大剧院</w:t>
      </w:r>
    </w:p>
    <w:p w14:paraId="77237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  <w:t>9.陕西文旅小剧场</w:t>
      </w:r>
    </w:p>
    <w:p w14:paraId="12E35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  <w:t>10.西安曲江文化演出集团有限公司</w:t>
      </w:r>
    </w:p>
    <w:p w14:paraId="3FBA9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  <w:t>11.西安后来文化发展有限公司</w:t>
      </w:r>
    </w:p>
    <w:p w14:paraId="08FAF270">
      <w:bookmarkStart w:id="0" w:name="_GoBack"/>
      <w:bookmarkEnd w:id="0"/>
    </w:p>
    <w:sectPr>
      <w:pgSz w:w="11906" w:h="16838"/>
      <w:pgMar w:top="2098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0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2024-11-28T00:53:57Z</dcterms:created>
  <dc:creator>Administrator</dc:creator>
  <cp:lastModifiedBy>红泥小火炉</cp:lastModifiedBy>
  <dcterms:modified xsi:type="dcterms:W3CDTF">2024-11-28T00:54:07Z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BB49EE6A16064C8681785F3D7BC23D5A_12</vt:lpwstr>
  </property>
</Properties>
</file>