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spacing w:lineRule="auto" w:line="360"/>
        <w:jc w:val="center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2020年省级政府购买公共演出服务10月演出计划</w:t>
      </w:r>
    </w:p>
    <w:p>
      <w:pPr>
        <w:pStyle w:val="style0"/>
        <w:bidi w:val="false"/>
        <w:spacing w:lineRule="auto" w:line="360"/>
        <w:jc w:val="both"/>
        <w:rPr>
          <w:rFonts w:ascii="仿宋" w:cs="仿宋" w:eastAsia="仿宋" w:hAnsi="仿宋" w:hint="default"/>
          <w:sz w:val="32"/>
          <w:szCs w:val="32"/>
          <w:lang w:val="en-US" w:eastAsia="zh-CN"/>
        </w:rPr>
      </w:pPr>
    </w:p>
    <w:p>
      <w:pPr>
        <w:pStyle w:val="style0"/>
        <w:bidi w:val="false"/>
        <w:spacing w:lineRule="auto" w:line="360"/>
        <w:ind w:firstLine="480" w:firstLineChars="200"/>
        <w:jc w:val="both"/>
        <w:rPr>
          <w:rFonts w:ascii="仿宋" w:cs="仿宋" w:eastAsia="仿宋" w:hAnsi="仿宋" w:hint="eastAsia"/>
          <w:sz w:val="24"/>
          <w:szCs w:val="24"/>
        </w:rPr>
      </w:pPr>
      <w:r>
        <w:rPr>
          <w:rFonts w:ascii="仿宋" w:cs="仿宋" w:eastAsia="仿宋" w:hAnsi="仿宋" w:hint="eastAsia"/>
          <w:sz w:val="24"/>
          <w:szCs w:val="24"/>
        </w:rPr>
        <w:t>为满足人民过上美好生活的新期待，省文化和旅游厅为全省群众采购了千余场优秀的文艺演出，并于近日公布了2020年</w:t>
      </w:r>
      <w:r>
        <w:rPr>
          <w:rFonts w:ascii="仿宋" w:cs="仿宋" w:eastAsia="仿宋" w:hAnsi="仿宋" w:hint="eastAsia"/>
          <w:sz w:val="24"/>
          <w:szCs w:val="24"/>
          <w:lang w:val="en-US" w:eastAsia="zh-CN"/>
        </w:rPr>
        <w:t>10</w:t>
      </w:r>
      <w:r>
        <w:rPr>
          <w:rFonts w:ascii="仿宋" w:cs="仿宋" w:eastAsia="仿宋" w:hAnsi="仿宋" w:hint="eastAsia"/>
          <w:sz w:val="24"/>
          <w:szCs w:val="24"/>
        </w:rPr>
        <w:t>月份全省文化惠民演出活动一览表。</w:t>
      </w:r>
    </w:p>
    <w:tbl>
      <w:tblPr>
        <w:tblStyle w:val="style105"/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09"/>
        <w:gridCol w:w="2416"/>
        <w:gridCol w:w="1659"/>
        <w:gridCol w:w="1605"/>
      </w:tblGrid>
      <w:tr>
        <w:trPr>
          <w:jc w:val="center"/>
        </w:trPr>
        <w:tc>
          <w:tcPr>
            <w:tcW w:w="1354" w:type="dxa"/>
            <w:tcBorders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演出单位</w:t>
            </w:r>
          </w:p>
        </w:tc>
        <w:tc>
          <w:tcPr>
            <w:tcW w:w="2109" w:type="dxa"/>
            <w:tcBorders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演出剧（节）目</w:t>
            </w:r>
          </w:p>
        </w:tc>
        <w:tc>
          <w:tcPr>
            <w:tcW w:w="2416" w:type="dxa"/>
            <w:tcBorders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演出时长（分钟）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演出时间</w:t>
            </w:r>
          </w:p>
        </w:tc>
        <w:tc>
          <w:tcPr>
            <w:tcW w:w="1605" w:type="dxa"/>
            <w:tcBorders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演出地点</w:t>
            </w:r>
          </w:p>
        </w:tc>
      </w:tr>
      <w:tr>
        <w:tblPrEx/>
        <w:trPr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陕西省戏曲研究院秦腔团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《周仁回府》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150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洛南县城关街道办西寺社区</w:t>
            </w:r>
          </w:p>
        </w:tc>
      </w:tr>
      <w:tr>
        <w:tblPrEx/>
        <w:trPr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《下河东》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150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洛南县城关街道办西寺社区</w:t>
            </w:r>
          </w:p>
        </w:tc>
      </w:tr>
      <w:tr>
        <w:tblPrEx/>
        <w:trPr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《戏曲综合晚会》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120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商州区陈源街道办事处上河村</w:t>
            </w:r>
          </w:p>
        </w:tc>
      </w:tr>
      <w:tr>
        <w:tblPrEx/>
        <w:trPr>
          <w:trHeight w:val="1371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《戏曲综合晚会》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120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洛南县保安镇眉底村社区</w:t>
            </w:r>
          </w:p>
        </w:tc>
      </w:tr>
      <w:tr>
        <w:tblPrEx/>
        <w:trPr>
          <w:trHeight w:val="1503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《戏曲综合晚会》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120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丹凤县棣花镇茶坊社区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陕西省戏曲研究院眉碗团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扶贫扶志戏曲综合晚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会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富平县中华郡景区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陕西省戏曲研究院青年团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扶贫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120分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蒲城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扶贫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120分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白水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“戏曲美育”戏曲进校园传统折子戏专场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120分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西北大学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一般惠民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《金沙滩》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宝鸡陈仓区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戴家湾村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“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我们的中国梦</w:t>
            </w: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”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文化进万家文艺巡演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0分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宝鸡陈仓区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戴家湾村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一般惠民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《金沙滩》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虢镇西秦村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“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我们的中国梦</w:t>
            </w: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”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文化进万家文艺巡演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0分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虢镇西秦村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陕西省戏曲研究院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小梅花秦腔团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  <w:p>
            <w:pPr>
              <w:pStyle w:val="style0"/>
              <w:bidi w:val="false"/>
              <w:spacing w:lineRule="auto" w:line="36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《杨门女将》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澄城县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《铡美案》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澄城县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《玉堂春》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澄城县</w:t>
            </w:r>
          </w:p>
        </w:tc>
      </w:tr>
      <w:tr>
        <w:tblPrEx/>
        <w:trPr>
          <w:trHeight w:val="1102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《扶贫扶智戏曲晚会》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10月3日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澄城县</w:t>
            </w:r>
          </w:p>
        </w:tc>
      </w:tr>
      <w:tr>
        <w:tblPrEx/>
        <w:trPr>
          <w:trHeight w:val="70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铜川市耀州区华原演艺中心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折子戏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10月10日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耀州区孙塬镇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折子戏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120分钟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10月11日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耀州区关庄镇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宝鸡市周礼乐团文化有限责任公司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周礼诗舞音乐会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10月23日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宝鸡市渭滨区高家镇巨家村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周礼诗舞音乐会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10月28日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宝鸡市公园路东段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206号乐府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高陵区剧团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新编秦腔古装戏《玉锁缘》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145分钟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10月27日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鹿苑张家村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高陵区剧团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新编秦腔古装戏《玉锁缘》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145分钟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10月29日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药惠银王村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西安市秦韵剧团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窦娥冤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160分钟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10月9日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西安市鄠邑区秦渡街道牛东村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窦娥冤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160分钟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西安市鄠邑区蒋村镇富村窑村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窦娥冤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160分钟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10月14日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西安市周至县九峰镇魏家庄村</w:t>
            </w:r>
          </w:p>
        </w:tc>
      </w:tr>
      <w:tr>
        <w:tblPrEx/>
        <w:trPr>
          <w:trHeight w:val="1596" w:hRule="atLeast"/>
          <w:jc w:val="center"/>
        </w:trPr>
        <w:tc>
          <w:tcPr>
            <w:tcW w:w="1354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西安市青年有限公司秦腔剧团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竹签图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凤翔县南指挥镇白家凹村</w:t>
            </w:r>
          </w:p>
        </w:tc>
      </w:tr>
      <w:tr>
        <w:tblPrEx/>
        <w:trPr>
          <w:trHeight w:val="0" w:hRule="auto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淳化演艺有限公司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秦直道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10月7日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渭北风情园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周仁回府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10月8日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渭北风情园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秦直道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10月17日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润镇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周仁回府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10月18日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润镇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秦直道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10月23日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车坞镇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凤翔县人民剧团演出有限公司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苏武牧羊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150分钟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凤翔县柳林镇东吴头村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生死牌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150分钟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10月23日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凤翔县城关镇火星村</w:t>
            </w:r>
          </w:p>
        </w:tc>
      </w:tr>
      <w:tr>
        <w:tblPrEx/>
        <w:trPr>
          <w:trHeight w:val="966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生死牌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150分钟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凤翔县柳林镇汉封村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陕西国钰演艺有限公司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下河东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150分钟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10月24日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凤翔县南指挥镇页渠村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汉中三秦剧社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青青我心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柳林镇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青青我心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10月3日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上元观镇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青青我心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10月4日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莲花街道办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青青我心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10月5日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博望街道办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青青我心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10月6日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三里镇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青青我心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10月7日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龙头镇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青青我心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10月8日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原公镇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户县东柳剧团</w:t>
            </w:r>
          </w:p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《対银杯》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170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周至县九峰镇虎峰村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《対银杯》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170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10月26日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周至县九峰镇虎峰村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陕西省民间艺术剧院有限公司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孙悟空三打白骨精</w:t>
            </w: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10月3日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洛南音乐小镇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朱鹮·朱鹮</w:t>
            </w: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10月15日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咸阳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《孙悟空三打白骨精》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铜川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《小喇叭进校园》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10月27日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户县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陕西省歌舞剧院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10月10日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佳县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10月11日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横山县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10月12日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米脂县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10月13日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子洲县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10月14日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吴堡县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10月15日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清涧县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10月16日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延川县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10月17日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延长县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10月18日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宜川县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10月21日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宁陕县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10月22日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石泉县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10月23日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汉阴县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聚力同行（综艺晚会）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10月24日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紫阳县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西安市说唱艺术团有限责任公司</w:t>
            </w:r>
          </w:p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欢天喜地综艺晚会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90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10月10日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南院门社区古道茶城广场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曲苑繁花专场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10月14日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西安理工大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曲苑繁花专场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10月15日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外事学院</w:t>
            </w:r>
          </w:p>
        </w:tc>
      </w:tr>
      <w:tr>
        <w:tblPrEx/>
        <w:trPr>
          <w:trHeight w:val="1063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渭南市秦腔剧团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《赵氏孤儿》</w:t>
            </w:r>
          </w:p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澄城县马村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《夺锦楼》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10月2日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澄城县马村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西安明星剧团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生死牌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10月10日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西安市高新区秦渡街道牛东村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生死牌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10月13日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西安市鄠邑区蒋村镇富村窑村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生死牌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西安市周至县九峰镇魏家庄村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西安市户县大众剧团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spacing w:lineRule="auto" w:line="360"/>
              <w:ind w:firstLine="240" w:firstLineChars="10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大型秦腔本戏</w:t>
            </w:r>
          </w:p>
          <w:p>
            <w:pPr>
              <w:pStyle w:val="style0"/>
              <w:spacing w:lineRule="auto" w:line="360"/>
              <w:ind w:firstLine="360" w:firstLineChars="15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（大拜寿）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140分钟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10月25日</w:t>
            </w:r>
          </w:p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60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鄠邑区五竹镇野口村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西安市豫剧团有限责任公司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《地方戏曲进校园》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西安市新知小学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《地方戏曲进校园》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西安市太华路小学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凤翔县新世纪艺术团有限公司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出棠邑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160分钟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10月2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凤翔县南指挥镇铁黄源村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陇县人民剧团演艺有限责任公司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《慈母泪》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200分钟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东风镇麻家台村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《福寿图》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东风镇麻家台村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《慈母泪》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200分钟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东风镇下凉泉村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《福寿图》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东风镇下凉泉村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《慈母泪》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200分钟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城关镇东城社区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《福寿图》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城关镇东城社区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《慈母泪》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200分钟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城关镇西城社区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《福寿图》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城关镇西城社区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西安市秦艺剧团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《福寿图》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130分钟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西安市安区</w:t>
            </w:r>
          </w:p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滦镇新⼀村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安塞同乐文化演艺有限公司</w:t>
            </w: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铡美案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10月1日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黑泉驿政村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铡美案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常家坬政村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铡美案</w:t>
            </w:r>
          </w:p>
        </w:tc>
        <w:tc>
          <w:tcPr>
            <w:tcW w:w="2416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170分钟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10月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/>
          </w:tcPr>
          <w:p>
            <w:pPr>
              <w:pStyle w:val="style0"/>
              <w:bidi w:val="false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闫家河政村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淳化县剧院艺术团</w:t>
            </w:r>
          </w:p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秦腔本戏《金麒麟》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10月24日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西安息鄠邑区甘亭镇洪洞庵社区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354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210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秦腔本戏《斩黄袍》</w:t>
            </w:r>
          </w:p>
        </w:tc>
        <w:tc>
          <w:tcPr>
            <w:tcW w:w="2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60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西安息鄠邑区甘亭镇洪洞庵社区</w:t>
            </w:r>
          </w:p>
        </w:tc>
      </w:tr>
      <w:bookmarkStart w:id="0" w:name="_GoBack"/>
      <w:bookmarkEnd w:id="0"/>
    </w:tbl>
    <w:p>
      <w:pPr>
        <w:pStyle w:val="style0"/>
        <w:bidi w:val="false"/>
        <w:spacing w:lineRule="auto" w:line="360"/>
        <w:jc w:val="left"/>
        <w:rPr>
          <w:rFonts w:ascii="仿宋" w:cs="仿宋" w:eastAsia="仿宋" w:hAnsi="仿宋" w:hint="eastAsia"/>
          <w:sz w:val="24"/>
          <w:szCs w:val="24"/>
          <w:lang w:eastAsia="zh-CN"/>
        </w:rPr>
      </w:pPr>
    </w:p>
    <w:p>
      <w:pPr>
        <w:pStyle w:val="style0"/>
        <w:bidi w:val="false"/>
        <w:spacing w:lineRule="auto" w:line="360"/>
        <w:ind w:left="480" w:hanging="480" w:hangingChars="200"/>
        <w:jc w:val="left"/>
        <w:rPr>
          <w:rFonts w:ascii="仿宋" w:cs="仿宋" w:eastAsia="仿宋" w:hAnsi="仿宋" w:hint="eastAsia"/>
          <w:sz w:val="24"/>
          <w:szCs w:val="24"/>
          <w:lang w:eastAsia="zh-CN"/>
        </w:rPr>
      </w:pPr>
      <w:r>
        <w:rPr>
          <w:rFonts w:ascii="仿宋" w:cs="仿宋" w:eastAsia="仿宋" w:hAnsi="仿宋" w:hint="eastAsia"/>
          <w:sz w:val="24"/>
          <w:szCs w:val="24"/>
          <w:lang w:eastAsia="zh-CN"/>
        </w:rPr>
        <w:t>（如遇天气等临时原因，具体演出场次以实际安排为准。监督举报电话：029-873</w:t>
      </w:r>
      <w:r>
        <w:rPr>
          <w:rFonts w:ascii="仿宋" w:cs="仿宋" w:eastAsia="仿宋" w:hAnsi="仿宋" w:hint="eastAsia"/>
          <w:sz w:val="24"/>
          <w:szCs w:val="24"/>
          <w:lang w:val="en-US" w:eastAsia="zh-CN"/>
        </w:rPr>
        <w:t>87810</w:t>
      </w:r>
      <w:r>
        <w:rPr>
          <w:rFonts w:ascii="仿宋" w:cs="仿宋" w:eastAsia="仿宋" w:hAnsi="仿宋" w:hint="eastAsia"/>
          <w:sz w:val="24"/>
          <w:szCs w:val="24"/>
          <w:lang w:eastAsia="zh-CN"/>
        </w:rPr>
        <w:t>）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3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2174</Words>
  <Pages>1</Pages>
  <Characters>2499</Characters>
  <Application>WPS Office</Application>
  <DocSecurity>0</DocSecurity>
  <Paragraphs>568</Paragraphs>
  <ScaleCrop>false</ScaleCrop>
  <LinksUpToDate>false</LinksUpToDate>
  <CharactersWithSpaces>2499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2020-09-25T07:27:00Z</dcterms:created>
  <dc:creator>恪谨</dc:creator>
  <lastModifiedBy>JNY-AL10</lastModifiedBy>
  <dcterms:modified xsi:type="dcterms:W3CDTF">2020-09-25T09:39:00Z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